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77E93FE" w14:textId="77777777" w:rsidR="002E6D55" w:rsidRPr="001F0D39" w:rsidRDefault="00F31591" w:rsidP="00951AE6">
      <w:pPr>
        <w:rPr>
          <w:b/>
          <w:bCs/>
          <w:color w:val="000000" w:themeColor="text1"/>
          <w:lang w:val="en-US"/>
        </w:rPr>
      </w:pPr>
      <w:r w:rsidRPr="001F0D39"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CCEDD9" wp14:editId="285E8133">
                <wp:simplePos x="0" y="0"/>
                <wp:positionH relativeFrom="column">
                  <wp:posOffset>5699125</wp:posOffset>
                </wp:positionH>
                <wp:positionV relativeFrom="paragraph">
                  <wp:posOffset>-1155700</wp:posOffset>
                </wp:positionV>
                <wp:extent cx="1004570" cy="1020064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04570" cy="1020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C172FFD" w14:textId="77777777" w:rsidR="00843B87" w:rsidRPr="00FD4EF1" w:rsidRDefault="00843B87" w:rsidP="0005685C">
                            <w:pPr>
                              <w:rPr>
                                <w:sz w:val="72"/>
                                <w:szCs w:val="7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72"/>
                                <w:szCs w:val="72"/>
                                <w:lang w:val="en-US"/>
                              </w:rPr>
                              <w:t>PHARMACEUTICAL MICROBIOLOGY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BCCED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8.75pt;margin-top:-91pt;width:79.1pt;height:80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" stroked="f">
                <v:path arrowok="t"/>
                <v:textbox style="layout-flow:vertical;mso-layout-flow-alt:bottom-to-top">
                  <w:txbxContent>
                    <w:p w14:paraId="6C172FFD" w14:textId="77777777" w:rsidR="00843B87" w:rsidRPr="00FD4EF1" w:rsidRDefault="00843B87" w:rsidP="0005685C">
                      <w:pPr>
                        <w:rPr>
                          <w:sz w:val="72"/>
                          <w:szCs w:val="7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72"/>
                          <w:szCs w:val="72"/>
                          <w:lang w:val="en-US"/>
                        </w:rPr>
                        <w:t>PHARMACEUTICAL MICROBIOLOGY</w:t>
                      </w:r>
                    </w:p>
                  </w:txbxContent>
                </v:textbox>
              </v:shape>
            </w:pict>
          </mc:Fallback>
        </mc:AlternateContent>
      </w:r>
    </w:p>
    <w:p w14:paraId="1E003996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09ADFFD2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733BC3F9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56DA197F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081108AA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108607F9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00ECA75D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11DD4E57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721311E1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60A1EBDF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3EE2A74C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1838EDEC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5B0C2C02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7D01282F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306F7CA6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400DC399" w14:textId="77777777" w:rsidR="002E6D55" w:rsidRPr="001F0D39" w:rsidRDefault="00916729" w:rsidP="00951AE6">
      <w:pPr>
        <w:jc w:val="center"/>
        <w:rPr>
          <w:b/>
          <w:bCs/>
          <w:color w:val="000000" w:themeColor="text1"/>
          <w:lang w:val="en-US"/>
        </w:rPr>
      </w:pPr>
      <w:r w:rsidRPr="001F0D39">
        <w:rPr>
          <w:b/>
          <w:bCs/>
          <w:noProof/>
          <w:color w:val="000000" w:themeColor="text1"/>
          <w:lang w:val="en-US"/>
        </w:rPr>
        <w:drawing>
          <wp:inline distT="0" distB="0" distL="0" distR="0" wp14:anchorId="3FCD61CB" wp14:editId="452D78EB">
            <wp:extent cx="1323975" cy="1743075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158F82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352F60A5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759B5B80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64123B3A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2A77187B" w14:textId="77777777" w:rsidR="002E6D55" w:rsidRPr="001F0D39" w:rsidRDefault="002E6D55" w:rsidP="00951AE6">
      <w:pPr>
        <w:jc w:val="center"/>
        <w:rPr>
          <w:b/>
          <w:bCs/>
          <w:color w:val="000000" w:themeColor="text1"/>
          <w:lang w:val="en-US"/>
        </w:rPr>
      </w:pPr>
    </w:p>
    <w:p w14:paraId="35F2FC8D" w14:textId="77777777" w:rsidR="003E17D8" w:rsidRPr="001F0D39" w:rsidRDefault="003E17D8" w:rsidP="003E17D8">
      <w:pPr>
        <w:jc w:val="center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 xml:space="preserve">PHARMACY - INTERGRATED </w:t>
      </w:r>
    </w:p>
    <w:p w14:paraId="45CF8D35" w14:textId="77777777" w:rsidR="003E17D8" w:rsidRPr="001F0D39" w:rsidRDefault="003E17D8" w:rsidP="0059492B">
      <w:pPr>
        <w:jc w:val="center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ACADEMIC STUDIES</w:t>
      </w:r>
    </w:p>
    <w:p w14:paraId="4668F7E1" w14:textId="77777777" w:rsidR="0059492B" w:rsidRPr="001F0D39" w:rsidRDefault="0059492B" w:rsidP="0059492B">
      <w:pPr>
        <w:jc w:val="center"/>
        <w:rPr>
          <w:b/>
          <w:bCs/>
          <w:color w:val="000000" w:themeColor="text1"/>
          <w:lang w:val="en-US"/>
        </w:rPr>
      </w:pPr>
    </w:p>
    <w:p w14:paraId="43FA5379" w14:textId="77777777" w:rsidR="0059492B" w:rsidRPr="001F0D39" w:rsidRDefault="0059492B" w:rsidP="0059492B">
      <w:pPr>
        <w:jc w:val="center"/>
        <w:rPr>
          <w:b/>
          <w:bCs/>
          <w:color w:val="000000" w:themeColor="text1"/>
          <w:lang w:val="en-US"/>
        </w:rPr>
      </w:pPr>
    </w:p>
    <w:p w14:paraId="75610F89" w14:textId="77777777" w:rsidR="0059492B" w:rsidRPr="001F0D39" w:rsidRDefault="0059492B" w:rsidP="0059492B">
      <w:pPr>
        <w:jc w:val="center"/>
        <w:rPr>
          <w:b/>
          <w:bCs/>
          <w:color w:val="000000" w:themeColor="text1"/>
          <w:lang w:val="en-US"/>
        </w:rPr>
      </w:pPr>
    </w:p>
    <w:p w14:paraId="279DFF05" w14:textId="77777777" w:rsidR="002E6D55" w:rsidRPr="001F0D39" w:rsidRDefault="0059492B" w:rsidP="00951AE6">
      <w:pPr>
        <w:jc w:val="center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2</w:t>
      </w:r>
      <w:r w:rsidRPr="001F0D39">
        <w:rPr>
          <w:color w:val="000000" w:themeColor="text1"/>
          <w:vertAlign w:val="superscript"/>
          <w:lang w:val="en-US"/>
        </w:rPr>
        <w:t>nd</w:t>
      </w:r>
      <w:r w:rsidRPr="001F0D39">
        <w:rPr>
          <w:color w:val="000000" w:themeColor="text1"/>
          <w:lang w:val="en-US"/>
        </w:rPr>
        <w:t xml:space="preserve"> year of the studies</w:t>
      </w:r>
    </w:p>
    <w:p w14:paraId="734D2D38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72CCA557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2FEFFF4E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25222130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295FFDB7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62950FB3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0B88250A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0101B067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38D902A3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7846E8ED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5362BCDD" w14:textId="6761288C" w:rsidR="002E6D55" w:rsidRPr="001F0D39" w:rsidRDefault="003E17D8" w:rsidP="00951AE6">
      <w:pPr>
        <w:jc w:val="center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school year</w:t>
      </w:r>
      <w:r w:rsidR="009A1B70" w:rsidRPr="001F0D39">
        <w:rPr>
          <w:color w:val="000000" w:themeColor="text1"/>
          <w:lang w:val="en-US"/>
        </w:rPr>
        <w:t xml:space="preserve"> </w:t>
      </w:r>
      <w:r w:rsidR="002E6D55" w:rsidRPr="001F0D39">
        <w:rPr>
          <w:color w:val="000000" w:themeColor="text1"/>
          <w:lang w:val="en-US"/>
        </w:rPr>
        <w:t>202</w:t>
      </w:r>
      <w:r w:rsidR="007A28BF">
        <w:rPr>
          <w:color w:val="000000" w:themeColor="text1"/>
          <w:lang w:val="en-US"/>
        </w:rPr>
        <w:t>5</w:t>
      </w:r>
      <w:r w:rsidR="002E6D55" w:rsidRPr="001F0D39">
        <w:rPr>
          <w:color w:val="000000" w:themeColor="text1"/>
          <w:lang w:val="en-US"/>
        </w:rPr>
        <w:t>/202</w:t>
      </w:r>
      <w:r w:rsidR="007A28BF">
        <w:rPr>
          <w:color w:val="000000" w:themeColor="text1"/>
          <w:lang w:val="en-US"/>
        </w:rPr>
        <w:t>6</w:t>
      </w:r>
      <w:r w:rsidR="002E6D55" w:rsidRPr="001F0D39">
        <w:rPr>
          <w:color w:val="000000" w:themeColor="text1"/>
          <w:lang w:val="en-US"/>
        </w:rPr>
        <w:t>.</w:t>
      </w:r>
    </w:p>
    <w:p w14:paraId="0DF4525D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710878B9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br w:type="page"/>
      </w:r>
    </w:p>
    <w:p w14:paraId="6D0C4139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A2F16D4" w14:textId="77777777" w:rsidR="002E6D55" w:rsidRPr="001F0D39" w:rsidRDefault="00807C65" w:rsidP="00807C65">
      <w:pPr>
        <w:jc w:val="center"/>
        <w:rPr>
          <w:color w:val="000000" w:themeColor="text1"/>
          <w:lang w:val="en-US"/>
        </w:rPr>
      </w:pPr>
      <w:r w:rsidRPr="001F0D39">
        <w:rPr>
          <w:noProof/>
          <w:color w:val="000000" w:themeColor="text1"/>
          <w:lang w:val="en-US"/>
        </w:rPr>
        <w:drawing>
          <wp:inline distT="0" distB="0" distL="0" distR="0" wp14:anchorId="7C84B6D8" wp14:editId="0A6776C1">
            <wp:extent cx="2983458" cy="9053161"/>
            <wp:effectExtent l="19050" t="0" r="7392" b="0"/>
            <wp:docPr id="4" name="Picture 0" descr="TABELA V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ELA V2 (1)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87241" cy="906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B84E1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4275789D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2FA106D0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4F8F22FE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413E446A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CD35DB1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23BE1835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4EB378FA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5634F2D9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48555B7A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DA33FB3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4ACF6A7A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1234A9DB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96500BE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2DA25C2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5E747D1" w14:textId="77777777" w:rsidR="00916729" w:rsidRPr="001F0D39" w:rsidRDefault="00916729" w:rsidP="00951AE6">
      <w:pPr>
        <w:rPr>
          <w:color w:val="000000" w:themeColor="text1"/>
          <w:lang w:val="en-US"/>
        </w:rPr>
      </w:pPr>
    </w:p>
    <w:p w14:paraId="14BAC338" w14:textId="77777777" w:rsidR="00916729" w:rsidRPr="001F0D39" w:rsidRDefault="00916729" w:rsidP="00951AE6">
      <w:pPr>
        <w:rPr>
          <w:color w:val="000000" w:themeColor="text1"/>
          <w:lang w:val="en-US"/>
        </w:rPr>
      </w:pPr>
    </w:p>
    <w:p w14:paraId="5BDFFED8" w14:textId="77777777" w:rsidR="00854B31" w:rsidRPr="001F0D39" w:rsidRDefault="00854B31" w:rsidP="00951AE6">
      <w:pPr>
        <w:rPr>
          <w:color w:val="000000" w:themeColor="text1"/>
          <w:lang w:val="en-US"/>
        </w:rPr>
      </w:pPr>
    </w:p>
    <w:p w14:paraId="3B408850" w14:textId="77777777" w:rsidR="00854B31" w:rsidRPr="001F0D39" w:rsidRDefault="00854B31" w:rsidP="00951AE6">
      <w:pPr>
        <w:rPr>
          <w:color w:val="000000" w:themeColor="text1"/>
          <w:lang w:val="en-US"/>
        </w:rPr>
      </w:pPr>
    </w:p>
    <w:p w14:paraId="35BA2D25" w14:textId="75BDBB86" w:rsidR="002E6D55" w:rsidRPr="001F0D39" w:rsidRDefault="00843B87" w:rsidP="00951AE6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Subject</w:t>
      </w:r>
      <w:r w:rsidR="002E6D55" w:rsidRPr="001F0D39">
        <w:rPr>
          <w:color w:val="000000" w:themeColor="text1"/>
          <w:lang w:val="en-US"/>
        </w:rPr>
        <w:t xml:space="preserve">: </w:t>
      </w:r>
    </w:p>
    <w:p w14:paraId="4262B43D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5FA97328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02B3AE0F" w14:textId="77777777" w:rsidR="002E6D55" w:rsidRPr="001F0D39" w:rsidRDefault="00FD4EF1" w:rsidP="00951AE6">
      <w:pPr>
        <w:jc w:val="center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PHARMACEUTICAL MICROBIOLOGY</w:t>
      </w:r>
    </w:p>
    <w:p w14:paraId="422937D6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p w14:paraId="541BF388" w14:textId="77777777" w:rsidR="00FF0707" w:rsidRPr="00FF0707" w:rsidRDefault="009A1B70" w:rsidP="00FF0707">
      <w:pPr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The course is evaluated with 5</w:t>
      </w:r>
      <w:r w:rsidR="0059492B" w:rsidRPr="001F0D39">
        <w:rPr>
          <w:color w:val="000000" w:themeColor="text1"/>
          <w:lang w:val="en-US"/>
        </w:rPr>
        <w:t xml:space="preserve"> </w:t>
      </w:r>
      <w:r w:rsidR="003E17D8" w:rsidRPr="001F0D39">
        <w:rPr>
          <w:color w:val="000000" w:themeColor="text1"/>
          <w:lang w:val="en-US"/>
        </w:rPr>
        <w:t>ECTS</w:t>
      </w:r>
      <w:r w:rsidR="00FD4EF1" w:rsidRPr="001F0D39">
        <w:rPr>
          <w:color w:val="000000" w:themeColor="text1"/>
          <w:lang w:val="en-US"/>
        </w:rPr>
        <w:t xml:space="preserve"> credits</w:t>
      </w:r>
      <w:r w:rsidR="003E17D8" w:rsidRPr="001F0D39">
        <w:rPr>
          <w:color w:val="000000" w:themeColor="text1"/>
          <w:lang w:val="en-US"/>
        </w:rPr>
        <w:t xml:space="preserve">. </w:t>
      </w:r>
      <w:r w:rsidR="00FF0707" w:rsidRPr="00FF0707">
        <w:rPr>
          <w:color w:val="000000" w:themeColor="text1"/>
          <w:lang w:val="en-US"/>
        </w:rPr>
        <w:t>There are 4 classes of active teaching per week (2 classes of</w:t>
      </w:r>
    </w:p>
    <w:p w14:paraId="0DEC0F34" w14:textId="78FD6B3D" w:rsidR="00916729" w:rsidRPr="001F0D39" w:rsidRDefault="00FF0707" w:rsidP="00FF0707">
      <w:pPr>
        <w:rPr>
          <w:b/>
          <w:bCs/>
          <w:color w:val="000000" w:themeColor="text1"/>
          <w:lang w:val="en-US"/>
        </w:rPr>
      </w:pPr>
      <w:r w:rsidRPr="00FF0707">
        <w:rPr>
          <w:color w:val="000000" w:themeColor="text1"/>
          <w:lang w:val="en-US"/>
        </w:rPr>
        <w:t>lectures and 2 classes of work in a small group)</w:t>
      </w:r>
      <w:r w:rsidR="00666B9A">
        <w:rPr>
          <w:color w:val="000000" w:themeColor="text1"/>
          <w:lang w:val="en-US"/>
        </w:rPr>
        <w:t>.</w:t>
      </w:r>
    </w:p>
    <w:p w14:paraId="341000E1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119D150D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23D3C68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124353D3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3BF38AA9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091B5A67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7967CF32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1E84B0B2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637B5622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0DA43C68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70AE2464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63B6FC86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7E02859B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41CC7ED9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D2B2844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BB4A5F2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3C4F2EAC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44BE5CB1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5F6D4D5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794FC3BF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04156476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43BBAFE6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1257EAC4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1D61D5F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1E3199E2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6FE93ACE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6181EA85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00EC98E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6257333C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46557F28" w14:textId="77777777" w:rsidR="00916729" w:rsidRPr="001F0D39" w:rsidRDefault="00916729" w:rsidP="00951AE6">
      <w:pPr>
        <w:rPr>
          <w:b/>
          <w:bCs/>
          <w:color w:val="000000" w:themeColor="text1"/>
          <w:lang w:val="en-US"/>
        </w:rPr>
      </w:pPr>
    </w:p>
    <w:p w14:paraId="58FBECC2" w14:textId="77777777" w:rsidR="00854B31" w:rsidRDefault="00854B31" w:rsidP="00951AE6">
      <w:pPr>
        <w:rPr>
          <w:b/>
          <w:bCs/>
          <w:color w:val="000000" w:themeColor="text1"/>
          <w:lang w:val="en-US"/>
        </w:rPr>
      </w:pPr>
    </w:p>
    <w:p w14:paraId="0AD00276" w14:textId="77777777" w:rsidR="00843B87" w:rsidRPr="001F0D39" w:rsidRDefault="00843B87" w:rsidP="00951AE6">
      <w:pPr>
        <w:rPr>
          <w:b/>
          <w:bCs/>
          <w:color w:val="000000" w:themeColor="text1"/>
          <w:lang w:val="en-US"/>
        </w:rPr>
      </w:pPr>
    </w:p>
    <w:p w14:paraId="53B6B667" w14:textId="77777777" w:rsidR="00854B31" w:rsidRPr="001F0D39" w:rsidRDefault="00854B31" w:rsidP="00951AE6">
      <w:pPr>
        <w:rPr>
          <w:b/>
          <w:bCs/>
          <w:color w:val="000000" w:themeColor="text1"/>
          <w:lang w:val="en-US"/>
        </w:rPr>
      </w:pPr>
    </w:p>
    <w:p w14:paraId="238064C9" w14:textId="77777777" w:rsidR="00916729" w:rsidRPr="001F0D39" w:rsidRDefault="0059492B" w:rsidP="00854B31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TEACHERS AND ASSOCIATES</w:t>
      </w:r>
      <w:r w:rsidR="002E6D55" w:rsidRPr="001F0D39">
        <w:rPr>
          <w:b/>
          <w:bCs/>
          <w:color w:val="000000" w:themeColor="text1"/>
          <w:lang w:val="en-US"/>
        </w:rPr>
        <w:t xml:space="preserve">: </w:t>
      </w:r>
    </w:p>
    <w:p w14:paraId="0FA744EB" w14:textId="77777777" w:rsidR="00916729" w:rsidRPr="001F0D39" w:rsidRDefault="00916729" w:rsidP="00951AE6">
      <w:pPr>
        <w:rPr>
          <w:color w:val="000000" w:themeColor="text1"/>
          <w:lang w:val="en-US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7"/>
        <w:gridCol w:w="3601"/>
        <w:gridCol w:w="3243"/>
        <w:gridCol w:w="2814"/>
      </w:tblGrid>
      <w:tr w:rsidR="002E6D55" w:rsidRPr="001F0D39" w14:paraId="56DFF898" w14:textId="77777777" w:rsidTr="007A28BF">
        <w:trPr>
          <w:trHeight w:val="416"/>
        </w:trPr>
        <w:tc>
          <w:tcPr>
            <w:tcW w:w="264" w:type="pct"/>
            <w:vAlign w:val="center"/>
          </w:tcPr>
          <w:p w14:paraId="1F0BB34E" w14:textId="77777777" w:rsidR="002E6D55" w:rsidRPr="001F0D39" w:rsidRDefault="002E6D55" w:rsidP="00951AE6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>РБ</w:t>
            </w:r>
          </w:p>
        </w:tc>
        <w:tc>
          <w:tcPr>
            <w:tcW w:w="1766" w:type="pct"/>
            <w:vAlign w:val="center"/>
          </w:tcPr>
          <w:p w14:paraId="1EEA7933" w14:textId="77777777" w:rsidR="002E6D55" w:rsidRPr="001F0D39" w:rsidRDefault="0059492B" w:rsidP="00951AE6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 xml:space="preserve">Name and surname </w:t>
            </w:r>
          </w:p>
        </w:tc>
        <w:tc>
          <w:tcPr>
            <w:tcW w:w="1590" w:type="pct"/>
            <w:vAlign w:val="center"/>
          </w:tcPr>
          <w:p w14:paraId="24386668" w14:textId="76A37CF3" w:rsidR="002E6D55" w:rsidRPr="00843B87" w:rsidRDefault="002E6D55" w:rsidP="0059492B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 xml:space="preserve">Email </w:t>
            </w:r>
            <w:r w:rsidR="00666B9A">
              <w:rPr>
                <w:rFonts w:ascii="Times New Roman" w:hAnsi="Times New Roman" w:cs="Times New Roman"/>
                <w:color w:val="auto"/>
              </w:rPr>
              <w:t>address</w:t>
            </w:r>
          </w:p>
        </w:tc>
        <w:tc>
          <w:tcPr>
            <w:tcW w:w="1380" w:type="pct"/>
            <w:vAlign w:val="center"/>
          </w:tcPr>
          <w:p w14:paraId="22BD6532" w14:textId="77777777" w:rsidR="002E6D55" w:rsidRPr="001F0D39" w:rsidRDefault="0059492B" w:rsidP="00951AE6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>Title</w:t>
            </w:r>
          </w:p>
        </w:tc>
      </w:tr>
      <w:tr w:rsidR="002E6D55" w:rsidRPr="001F0D39" w14:paraId="4193CA6C" w14:textId="77777777" w:rsidTr="007A28BF">
        <w:trPr>
          <w:trHeight w:val="416"/>
        </w:trPr>
        <w:tc>
          <w:tcPr>
            <w:tcW w:w="264" w:type="pct"/>
            <w:vAlign w:val="center"/>
          </w:tcPr>
          <w:p w14:paraId="6950B95B" w14:textId="77777777" w:rsidR="002E6D55" w:rsidRPr="001F0D39" w:rsidRDefault="002E6D55" w:rsidP="00951AE6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1.</w:t>
            </w:r>
          </w:p>
        </w:tc>
        <w:tc>
          <w:tcPr>
            <w:tcW w:w="1766" w:type="pct"/>
            <w:vAlign w:val="center"/>
          </w:tcPr>
          <w:p w14:paraId="58E3C59A" w14:textId="77777777" w:rsidR="002E6D55" w:rsidRPr="001F0D39" w:rsidRDefault="00F07348" w:rsidP="00951AE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Dejan Baskić</w:t>
            </w:r>
          </w:p>
        </w:tc>
        <w:tc>
          <w:tcPr>
            <w:tcW w:w="1590" w:type="pct"/>
            <w:vAlign w:val="center"/>
          </w:tcPr>
          <w:p w14:paraId="35209437" w14:textId="77777777" w:rsidR="002E6D55" w:rsidRPr="001F0D39" w:rsidRDefault="001B574F" w:rsidP="00951AE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hyperlink r:id="rId10" w:history="1">
              <w:r w:rsidR="002E6D55" w:rsidRPr="001F0D39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dejan.baskic@gmail.com</w:t>
              </w:r>
            </w:hyperlink>
          </w:p>
        </w:tc>
        <w:tc>
          <w:tcPr>
            <w:tcW w:w="1380" w:type="pct"/>
            <w:vAlign w:val="center"/>
          </w:tcPr>
          <w:p w14:paraId="3DE2D1B4" w14:textId="520355F7" w:rsidR="002E6D55" w:rsidRPr="001F0D39" w:rsidRDefault="00C12277" w:rsidP="00951AE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Full Prof</w:t>
            </w:r>
            <w:r w:rsidR="0059492B"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es</w:t>
            </w: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s</w:t>
            </w:r>
            <w:r w:rsidR="0059492B"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or</w:t>
            </w:r>
          </w:p>
        </w:tc>
      </w:tr>
      <w:tr w:rsidR="002E6D55" w:rsidRPr="001F0D39" w14:paraId="2DBDCAE7" w14:textId="77777777" w:rsidTr="007A28BF">
        <w:trPr>
          <w:trHeight w:val="418"/>
        </w:trPr>
        <w:tc>
          <w:tcPr>
            <w:tcW w:w="264" w:type="pct"/>
            <w:vAlign w:val="center"/>
          </w:tcPr>
          <w:p w14:paraId="5DC95784" w14:textId="77777777" w:rsidR="002E6D55" w:rsidRPr="001F0D39" w:rsidRDefault="002E6D55" w:rsidP="00951AE6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2.</w:t>
            </w:r>
          </w:p>
        </w:tc>
        <w:tc>
          <w:tcPr>
            <w:tcW w:w="1766" w:type="pct"/>
            <w:vAlign w:val="center"/>
          </w:tcPr>
          <w:p w14:paraId="102F4B55" w14:textId="77777777" w:rsidR="002E6D55" w:rsidRPr="001F0D39" w:rsidRDefault="00F07348" w:rsidP="00951AE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Sanja Matić</w:t>
            </w:r>
          </w:p>
        </w:tc>
        <w:tc>
          <w:tcPr>
            <w:tcW w:w="1590" w:type="pct"/>
            <w:vAlign w:val="center"/>
          </w:tcPr>
          <w:p w14:paraId="0169B055" w14:textId="77777777" w:rsidR="002E6D55" w:rsidRPr="001F0D39" w:rsidRDefault="002E6D55" w:rsidP="00951AE6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>sanjad.matic@gmail.com</w:t>
            </w:r>
          </w:p>
        </w:tc>
        <w:tc>
          <w:tcPr>
            <w:tcW w:w="1380" w:type="pct"/>
            <w:vAlign w:val="center"/>
          </w:tcPr>
          <w:p w14:paraId="4E9E660C" w14:textId="3668455D" w:rsidR="002E6D55" w:rsidRPr="001F0D39" w:rsidRDefault="007A28BF" w:rsidP="00951AE6">
            <w:pPr>
              <w:rPr>
                <w:noProof/>
                <w:color w:val="000000" w:themeColor="text1"/>
                <w:lang w:val="en-US"/>
              </w:rPr>
            </w:pPr>
            <w:r w:rsidRPr="007A28BF">
              <w:rPr>
                <w:noProof/>
                <w:color w:val="000000" w:themeColor="text1"/>
              </w:rPr>
              <w:t>Assistant Professor</w:t>
            </w:r>
          </w:p>
        </w:tc>
      </w:tr>
      <w:tr w:rsidR="007A28BF" w:rsidRPr="001F0D39" w14:paraId="1B252454" w14:textId="77777777" w:rsidTr="007A28BF">
        <w:trPr>
          <w:trHeight w:val="418"/>
        </w:trPr>
        <w:tc>
          <w:tcPr>
            <w:tcW w:w="264" w:type="pct"/>
            <w:vAlign w:val="center"/>
          </w:tcPr>
          <w:p w14:paraId="651DDE7A" w14:textId="77777777" w:rsidR="007A28BF" w:rsidRPr="001F0D39" w:rsidRDefault="007A28BF" w:rsidP="007A28B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 xml:space="preserve">3. </w:t>
            </w:r>
          </w:p>
        </w:tc>
        <w:tc>
          <w:tcPr>
            <w:tcW w:w="1766" w:type="pct"/>
            <w:vAlign w:val="center"/>
          </w:tcPr>
          <w:p w14:paraId="45ECD100" w14:textId="77777777" w:rsidR="007A28BF" w:rsidRPr="001F0D39" w:rsidRDefault="007A28BF" w:rsidP="007A28BF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Milica Stojković</w:t>
            </w:r>
          </w:p>
        </w:tc>
        <w:tc>
          <w:tcPr>
            <w:tcW w:w="1590" w:type="pct"/>
            <w:vAlign w:val="center"/>
          </w:tcPr>
          <w:p w14:paraId="291ACF4F" w14:textId="77777777" w:rsidR="007A28BF" w:rsidRPr="001F0D39" w:rsidRDefault="007A28BF" w:rsidP="007A28BF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>miciii.stojkovic@gmail.com</w:t>
            </w:r>
          </w:p>
        </w:tc>
        <w:tc>
          <w:tcPr>
            <w:tcW w:w="1380" w:type="pct"/>
            <w:vAlign w:val="center"/>
          </w:tcPr>
          <w:p w14:paraId="048FC92B" w14:textId="63DAC1B8" w:rsidR="007A28BF" w:rsidRPr="001F0D39" w:rsidRDefault="007A28BF" w:rsidP="007A28BF">
            <w:pPr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 xml:space="preserve">Teaching </w:t>
            </w:r>
            <w:r w:rsidRPr="001F0D39">
              <w:rPr>
                <w:noProof/>
                <w:color w:val="000000" w:themeColor="text1"/>
                <w:lang w:val="en-US"/>
              </w:rPr>
              <w:t>Assistant</w:t>
            </w:r>
          </w:p>
        </w:tc>
      </w:tr>
      <w:tr w:rsidR="007A28BF" w:rsidRPr="001F0D39" w14:paraId="78EA2A5A" w14:textId="77777777" w:rsidTr="007A28BF">
        <w:trPr>
          <w:trHeight w:val="418"/>
        </w:trPr>
        <w:tc>
          <w:tcPr>
            <w:tcW w:w="264" w:type="pct"/>
            <w:vAlign w:val="center"/>
          </w:tcPr>
          <w:p w14:paraId="7AEF7CB5" w14:textId="77777777" w:rsidR="007A28BF" w:rsidRPr="001F0D39" w:rsidRDefault="007A28BF" w:rsidP="007A28B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4.</w:t>
            </w:r>
          </w:p>
        </w:tc>
        <w:tc>
          <w:tcPr>
            <w:tcW w:w="1766" w:type="pct"/>
            <w:vAlign w:val="center"/>
          </w:tcPr>
          <w:p w14:paraId="509035EC" w14:textId="77777777" w:rsidR="007A28BF" w:rsidRPr="001F0D39" w:rsidRDefault="007A28BF" w:rsidP="007A28BF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Tijana Marković</w:t>
            </w:r>
          </w:p>
        </w:tc>
        <w:tc>
          <w:tcPr>
            <w:tcW w:w="1590" w:type="pct"/>
            <w:vAlign w:val="center"/>
          </w:tcPr>
          <w:p w14:paraId="4771767A" w14:textId="77777777" w:rsidR="007A28BF" w:rsidRPr="001F0D39" w:rsidRDefault="007A28BF" w:rsidP="007A28BF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>tianafeels@gmail.com</w:t>
            </w:r>
          </w:p>
        </w:tc>
        <w:tc>
          <w:tcPr>
            <w:tcW w:w="1380" w:type="pct"/>
            <w:vAlign w:val="center"/>
          </w:tcPr>
          <w:p w14:paraId="66DAF4B1" w14:textId="1D4FEBFF" w:rsidR="007A28BF" w:rsidRPr="001F0D39" w:rsidRDefault="007A28BF" w:rsidP="007A28BF">
            <w:pPr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 xml:space="preserve">Teaching </w:t>
            </w:r>
            <w:r w:rsidRPr="001F0D39">
              <w:rPr>
                <w:noProof/>
                <w:color w:val="000000" w:themeColor="text1"/>
                <w:lang w:val="en-US"/>
              </w:rPr>
              <w:t>Facilitator</w:t>
            </w:r>
          </w:p>
        </w:tc>
      </w:tr>
      <w:tr w:rsidR="007A28BF" w:rsidRPr="001F0D39" w14:paraId="593D849E" w14:textId="77777777" w:rsidTr="007A28BF">
        <w:trPr>
          <w:trHeight w:val="418"/>
        </w:trPr>
        <w:tc>
          <w:tcPr>
            <w:tcW w:w="264" w:type="pct"/>
            <w:vAlign w:val="center"/>
          </w:tcPr>
          <w:p w14:paraId="4A67A8CB" w14:textId="77777777" w:rsidR="007A28BF" w:rsidRPr="001F0D39" w:rsidRDefault="007A28BF" w:rsidP="007A28B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5.</w:t>
            </w:r>
          </w:p>
        </w:tc>
        <w:tc>
          <w:tcPr>
            <w:tcW w:w="1766" w:type="pct"/>
            <w:vAlign w:val="center"/>
          </w:tcPr>
          <w:p w14:paraId="05C35562" w14:textId="77777777" w:rsidR="007A28BF" w:rsidRPr="001F0D39" w:rsidRDefault="007A28BF" w:rsidP="007A28BF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noProof/>
                <w:color w:val="000000" w:themeColor="text1"/>
              </w:rPr>
              <w:t>Ana Todorović</w:t>
            </w:r>
          </w:p>
        </w:tc>
        <w:tc>
          <w:tcPr>
            <w:tcW w:w="1590" w:type="pct"/>
            <w:vAlign w:val="center"/>
          </w:tcPr>
          <w:p w14:paraId="31AF37B7" w14:textId="77777777" w:rsidR="007A28BF" w:rsidRPr="001F0D39" w:rsidRDefault="007A28BF" w:rsidP="007A28BF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1F0D39">
              <w:rPr>
                <w:rFonts w:ascii="Times New Roman" w:hAnsi="Times New Roman" w:cs="Times New Roman"/>
                <w:color w:val="000000" w:themeColor="text1"/>
              </w:rPr>
              <w:t>ana.todorovic.nani@gmail.com</w:t>
            </w:r>
          </w:p>
        </w:tc>
        <w:tc>
          <w:tcPr>
            <w:tcW w:w="1380" w:type="pct"/>
            <w:vAlign w:val="center"/>
          </w:tcPr>
          <w:p w14:paraId="29F93A47" w14:textId="1DE55ED8" w:rsidR="007A28BF" w:rsidRPr="001F0D39" w:rsidRDefault="007A28BF" w:rsidP="007A28BF">
            <w:pPr>
              <w:rPr>
                <w:noProof/>
                <w:color w:val="000000" w:themeColor="text1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t xml:space="preserve">Teaching </w:t>
            </w:r>
            <w:r w:rsidRPr="001F0D39">
              <w:rPr>
                <w:noProof/>
                <w:color w:val="000000" w:themeColor="text1"/>
                <w:lang w:val="en-US"/>
              </w:rPr>
              <w:t>Facilitator</w:t>
            </w:r>
          </w:p>
        </w:tc>
      </w:tr>
    </w:tbl>
    <w:p w14:paraId="28157E89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5BA41F24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424B8BF5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674514B6" w14:textId="77777777" w:rsidR="002E6D55" w:rsidRPr="001F0D39" w:rsidRDefault="007726A0" w:rsidP="00854B31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COURSE STUCTURE</w:t>
      </w:r>
      <w:r w:rsidR="002E6D55" w:rsidRPr="001F0D39">
        <w:rPr>
          <w:b/>
          <w:bCs/>
          <w:color w:val="000000" w:themeColor="text1"/>
          <w:lang w:val="en-US"/>
        </w:rPr>
        <w:t>:</w:t>
      </w:r>
    </w:p>
    <w:p w14:paraId="60387ABC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tbl>
      <w:tblPr>
        <w:tblW w:w="5000" w:type="pct"/>
        <w:tblInd w:w="-10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0A0" w:firstRow="1" w:lastRow="0" w:firstColumn="1" w:lastColumn="0" w:noHBand="0" w:noVBand="0"/>
      </w:tblPr>
      <w:tblGrid>
        <w:gridCol w:w="947"/>
        <w:gridCol w:w="3151"/>
        <w:gridCol w:w="972"/>
        <w:gridCol w:w="1352"/>
        <w:gridCol w:w="1389"/>
        <w:gridCol w:w="2384"/>
      </w:tblGrid>
      <w:tr w:rsidR="002E6D55" w:rsidRPr="001F0D39" w14:paraId="06272B80" w14:textId="77777777">
        <w:trPr>
          <w:trHeight w:val="721"/>
        </w:trPr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C9585C" w14:textId="77777777" w:rsidR="002E6D55" w:rsidRPr="001F0D39" w:rsidRDefault="002E6D55" w:rsidP="002B6D5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M</w:t>
            </w:r>
            <w:r w:rsidR="002B6D59" w:rsidRPr="001F0D39">
              <w:rPr>
                <w:b/>
                <w:bCs/>
                <w:color w:val="000000" w:themeColor="text1"/>
              </w:rPr>
              <w:t>odule</w:t>
            </w:r>
          </w:p>
        </w:tc>
        <w:tc>
          <w:tcPr>
            <w:tcW w:w="1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4FA7FF" w14:textId="22A3EF5A" w:rsidR="002E6D55" w:rsidRPr="001F0D39" w:rsidRDefault="002B6D59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 xml:space="preserve">Name of the </w:t>
            </w:r>
            <w:r w:rsidR="00666B9A" w:rsidRPr="001F0D39">
              <w:rPr>
                <w:b/>
                <w:bCs/>
                <w:color w:val="000000" w:themeColor="text1"/>
              </w:rPr>
              <w:t>module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CD51B" w14:textId="77777777" w:rsidR="002E6D55" w:rsidRPr="001F0D39" w:rsidRDefault="002B6D59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Week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B81CC4" w14:textId="77777777" w:rsidR="002E6D55" w:rsidRPr="001F0D39" w:rsidRDefault="002B6D59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Lectures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344844" w14:textId="77777777" w:rsidR="002E6D55" w:rsidRPr="001F0D39" w:rsidRDefault="002B6D59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Work in a small group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55A54" w14:textId="77777777" w:rsidR="002E6D55" w:rsidRPr="001F0D39" w:rsidRDefault="002B6D59" w:rsidP="002B6D59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Teacher</w:t>
            </w:r>
            <w:r w:rsidR="002E6D55" w:rsidRPr="001F0D39">
              <w:rPr>
                <w:b/>
                <w:bCs/>
                <w:color w:val="000000" w:themeColor="text1"/>
              </w:rPr>
              <w:t>-</w:t>
            </w:r>
            <w:r w:rsidRPr="001F0D39">
              <w:rPr>
                <w:b/>
                <w:bCs/>
                <w:color w:val="000000" w:themeColor="text1"/>
              </w:rPr>
              <w:t>leader modules</w:t>
            </w:r>
          </w:p>
        </w:tc>
      </w:tr>
      <w:tr w:rsidR="002E6D55" w:rsidRPr="001F0D39" w14:paraId="74B87C7D" w14:textId="77777777">
        <w:trPr>
          <w:trHeight w:val="961"/>
        </w:trPr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BC7EF4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1</w:t>
            </w:r>
          </w:p>
        </w:tc>
        <w:tc>
          <w:tcPr>
            <w:tcW w:w="1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F2BFD" w14:textId="77777777" w:rsidR="002E6D55" w:rsidRPr="001F0D39" w:rsidRDefault="001B66F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Basic characteristics of infectious agents, prevention, diagnosis and treatment of infectious diseases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7381E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4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09B03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6779D6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9E5FB" w14:textId="4FC22C8C" w:rsidR="002E6D55" w:rsidRPr="001F0D39" w:rsidRDefault="00C12277" w:rsidP="00F0734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Full </w:t>
            </w:r>
            <w:r w:rsidR="002B6D59" w:rsidRPr="001F0D39">
              <w:rPr>
                <w:color w:val="000000" w:themeColor="text1"/>
              </w:rPr>
              <w:t>Prof</w:t>
            </w:r>
            <w:r>
              <w:rPr>
                <w:color w:val="000000" w:themeColor="text1"/>
              </w:rPr>
              <w:t>. D</w:t>
            </w:r>
            <w:r w:rsidR="00F07348" w:rsidRPr="001F0D39">
              <w:rPr>
                <w:color w:val="000000" w:themeColor="text1"/>
              </w:rPr>
              <w:t>r</w:t>
            </w:r>
            <w:r>
              <w:rPr>
                <w:color w:val="000000" w:themeColor="text1"/>
              </w:rPr>
              <w:t>.</w:t>
            </w:r>
            <w:r w:rsidR="00F31591" w:rsidRPr="001F0D39">
              <w:rPr>
                <w:color w:val="000000" w:themeColor="text1"/>
              </w:rPr>
              <w:t xml:space="preserve"> </w:t>
            </w:r>
            <w:r w:rsidR="00F07348" w:rsidRPr="001F0D39">
              <w:rPr>
                <w:color w:val="000000" w:themeColor="text1"/>
              </w:rPr>
              <w:t>Dejan Baskić</w:t>
            </w:r>
          </w:p>
        </w:tc>
      </w:tr>
      <w:tr w:rsidR="002E6D55" w:rsidRPr="001F0D39" w14:paraId="4FC29E8E" w14:textId="77777777">
        <w:trPr>
          <w:trHeight w:val="405"/>
        </w:trPr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CAAFD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1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89530" w14:textId="77777777" w:rsidR="002E6D55" w:rsidRPr="001F0D39" w:rsidRDefault="001B66F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Bacteriology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D00DC8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4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AD861A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FE621E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70E76" w14:textId="44A1256D" w:rsidR="002E6D55" w:rsidRPr="001F0D39" w:rsidRDefault="00C12277" w:rsidP="00F0734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Full Prof. Dr. </w:t>
            </w:r>
            <w:r w:rsidR="00F07348" w:rsidRPr="001F0D39">
              <w:rPr>
                <w:color w:val="000000" w:themeColor="text1"/>
              </w:rPr>
              <w:t>Dejan Baskić</w:t>
            </w:r>
          </w:p>
        </w:tc>
      </w:tr>
      <w:tr w:rsidR="002E6D55" w:rsidRPr="001F0D39" w14:paraId="3BE28AC7" w14:textId="77777777">
        <w:trPr>
          <w:trHeight w:val="405"/>
        </w:trPr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4997AE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3</w:t>
            </w:r>
          </w:p>
        </w:tc>
        <w:tc>
          <w:tcPr>
            <w:tcW w:w="1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4CF635" w14:textId="77777777" w:rsidR="002E6D55" w:rsidRPr="001F0D39" w:rsidRDefault="001B66F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Virology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8E1CCE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4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F3E49A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95B2A6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367D0" w14:textId="38650019" w:rsidR="002E6D55" w:rsidRPr="001F0D39" w:rsidRDefault="00C12277" w:rsidP="00F0734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>
              <w:rPr>
                <w:color w:val="000000" w:themeColor="text1"/>
              </w:rPr>
              <w:t>Full Prof. Dr.</w:t>
            </w:r>
            <w:r w:rsidR="00F31591" w:rsidRPr="001F0D39">
              <w:rPr>
                <w:color w:val="000000" w:themeColor="text1"/>
              </w:rPr>
              <w:t xml:space="preserve"> </w:t>
            </w:r>
            <w:r w:rsidR="00F07348" w:rsidRPr="001F0D39">
              <w:rPr>
                <w:color w:val="000000" w:themeColor="text1"/>
              </w:rPr>
              <w:t>Dejan Baskić</w:t>
            </w:r>
          </w:p>
        </w:tc>
      </w:tr>
      <w:tr w:rsidR="002E6D55" w:rsidRPr="001F0D39" w14:paraId="12E1CB29" w14:textId="77777777">
        <w:trPr>
          <w:trHeight w:val="405"/>
        </w:trPr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F2C390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4</w:t>
            </w:r>
          </w:p>
        </w:tc>
        <w:tc>
          <w:tcPr>
            <w:tcW w:w="1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57243" w14:textId="77777777" w:rsidR="002E6D55" w:rsidRPr="001F0D39" w:rsidRDefault="001B66F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Parasitology and mycology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3D2D0F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3</w:t>
            </w:r>
          </w:p>
        </w:tc>
        <w:tc>
          <w:tcPr>
            <w:tcW w:w="6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F6858C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6E1152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9B38E0" w14:textId="157BAD72" w:rsidR="002E6D55" w:rsidRPr="001F0D39" w:rsidRDefault="00C12277" w:rsidP="00F07348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000000" w:themeColor="text1"/>
              </w:rPr>
            </w:pPr>
            <w:r>
              <w:rPr>
                <w:color w:val="000000" w:themeColor="text1"/>
              </w:rPr>
              <w:t>Full Prof. D</w:t>
            </w:r>
            <w:r w:rsidR="00F07348" w:rsidRPr="001F0D39">
              <w:rPr>
                <w:color w:val="000000" w:themeColor="text1"/>
              </w:rPr>
              <w:t>r</w:t>
            </w:r>
            <w:r>
              <w:rPr>
                <w:color w:val="000000" w:themeColor="text1"/>
              </w:rPr>
              <w:t>.</w:t>
            </w:r>
            <w:r w:rsidR="00F31591" w:rsidRPr="001F0D39">
              <w:rPr>
                <w:color w:val="000000" w:themeColor="text1"/>
              </w:rPr>
              <w:t xml:space="preserve"> </w:t>
            </w:r>
            <w:r w:rsidR="00F07348" w:rsidRPr="001F0D39">
              <w:rPr>
                <w:color w:val="000000" w:themeColor="text1"/>
              </w:rPr>
              <w:t>Dejan Baskić</w:t>
            </w:r>
          </w:p>
        </w:tc>
      </w:tr>
      <w:tr w:rsidR="002E6D55" w:rsidRPr="001F0D39" w14:paraId="38674678" w14:textId="77777777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3B98F1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right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Σ30+30=60</w:t>
            </w:r>
          </w:p>
        </w:tc>
      </w:tr>
    </w:tbl>
    <w:p w14:paraId="6D07393D" w14:textId="77777777" w:rsidR="002E6D55" w:rsidRPr="001F0D39" w:rsidRDefault="002E6D55" w:rsidP="00951AE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b/>
          <w:bCs/>
          <w:color w:val="000000" w:themeColor="text1"/>
        </w:rPr>
      </w:pPr>
      <w:r w:rsidRPr="001F0D39">
        <w:rPr>
          <w:color w:val="000000" w:themeColor="text1"/>
        </w:rPr>
        <w:br w:type="page"/>
      </w:r>
      <w:r w:rsidR="001B66F7" w:rsidRPr="001F0D39">
        <w:rPr>
          <w:b/>
          <w:bCs/>
          <w:color w:val="000000" w:themeColor="text1"/>
        </w:rPr>
        <w:t>ASSESSMENT</w:t>
      </w:r>
      <w:r w:rsidRPr="001F0D39">
        <w:rPr>
          <w:b/>
          <w:bCs/>
          <w:color w:val="000000" w:themeColor="text1"/>
        </w:rPr>
        <w:t>:</w:t>
      </w:r>
    </w:p>
    <w:p w14:paraId="492BDC96" w14:textId="77777777" w:rsidR="00E83687" w:rsidRPr="001F0D39" w:rsidRDefault="00E83687" w:rsidP="00951AE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b/>
          <w:bCs/>
          <w:color w:val="000000" w:themeColor="text1"/>
        </w:rPr>
      </w:pPr>
    </w:p>
    <w:p w14:paraId="32BA310C" w14:textId="77777777" w:rsidR="00154DFD" w:rsidRPr="001F0D39" w:rsidRDefault="00154DFD" w:rsidP="00154DFD">
      <w:pPr>
        <w:rPr>
          <w:rStyle w:val="Emphasis"/>
          <w:i w:val="0"/>
          <w:color w:val="000000" w:themeColor="text1"/>
          <w:lang w:val="en-US"/>
        </w:rPr>
      </w:pPr>
      <w:r w:rsidRPr="001F0D39">
        <w:rPr>
          <w:rStyle w:val="Emphasis"/>
          <w:i w:val="0"/>
          <w:color w:val="000000" w:themeColor="text1"/>
          <w:lang w:val="en-US"/>
        </w:rPr>
        <w:t>The grade is equivalen</w:t>
      </w:r>
      <w:r w:rsidR="00E83687" w:rsidRPr="001F0D39">
        <w:rPr>
          <w:rStyle w:val="Emphasis"/>
          <w:i w:val="0"/>
          <w:color w:val="000000" w:themeColor="text1"/>
          <w:lang w:val="en-US"/>
        </w:rPr>
        <w:t>t to the number of points won</w:t>
      </w:r>
      <w:r w:rsidRPr="001F0D39">
        <w:rPr>
          <w:rStyle w:val="Emphasis"/>
          <w:i w:val="0"/>
          <w:color w:val="000000" w:themeColor="text1"/>
          <w:lang w:val="en-US"/>
        </w:rPr>
        <w:t xml:space="preserve"> (see tables). Points are earned in two ways:</w:t>
      </w:r>
    </w:p>
    <w:p w14:paraId="2BF868EF" w14:textId="77777777" w:rsidR="002E6D55" w:rsidRPr="001F0D39" w:rsidRDefault="002E6D55" w:rsidP="00951AE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b/>
          <w:bCs/>
          <w:color w:val="000000" w:themeColor="text1"/>
        </w:rPr>
      </w:pPr>
    </w:p>
    <w:p w14:paraId="73DE6EEA" w14:textId="77777777" w:rsidR="00154DFD" w:rsidRPr="001F0D39" w:rsidRDefault="00154DFD" w:rsidP="009A1B70">
      <w:pPr>
        <w:shd w:val="clear" w:color="auto" w:fill="FFFFFF"/>
        <w:spacing w:after="133" w:line="247" w:lineRule="atLeast"/>
        <w:outlineLvl w:val="3"/>
        <w:rPr>
          <w:bCs/>
          <w:color w:val="000000" w:themeColor="text1"/>
          <w:lang w:val="en-US"/>
        </w:rPr>
      </w:pPr>
      <w:r w:rsidRPr="001F0D39">
        <w:rPr>
          <w:bCs/>
          <w:color w:val="000000" w:themeColor="text1"/>
          <w:lang w:val="en-US"/>
        </w:rPr>
        <w:t>PRE-EXAMINATION ACTIVITIES:</w:t>
      </w:r>
      <w:r w:rsidR="009A1B70" w:rsidRPr="001F0D39">
        <w:rPr>
          <w:bCs/>
          <w:color w:val="000000" w:themeColor="text1"/>
          <w:lang w:val="en-US"/>
        </w:rPr>
        <w:t xml:space="preserve"> </w:t>
      </w:r>
      <w:r w:rsidR="00BB4A05" w:rsidRPr="001F0D39">
        <w:rPr>
          <w:rStyle w:val="y2iqfc"/>
          <w:color w:val="000000" w:themeColor="text1"/>
          <w:lang w:val="en-US"/>
        </w:rPr>
        <w:t>In this w</w:t>
      </w:r>
      <w:r w:rsidR="009A1B70" w:rsidRPr="001F0D39">
        <w:rPr>
          <w:rStyle w:val="y2iqfc"/>
          <w:color w:val="000000" w:themeColor="text1"/>
          <w:lang w:val="en-US"/>
        </w:rPr>
        <w:t>ay, the student can earn up to 30 points</w:t>
      </w:r>
      <w:r w:rsidR="00BB4A05" w:rsidRPr="001F0D39">
        <w:rPr>
          <w:rStyle w:val="y2iqfc"/>
          <w:color w:val="000000" w:themeColor="text1"/>
          <w:lang w:val="en-US"/>
        </w:rPr>
        <w:t xml:space="preserve"> according to the attached table. To pass the module the student must obtain more than 50% points in that module.</w:t>
      </w:r>
    </w:p>
    <w:p w14:paraId="3751FBE6" w14:textId="77777777" w:rsidR="00154DFD" w:rsidRPr="001F0D39" w:rsidRDefault="00154DFD" w:rsidP="00154DFD">
      <w:pPr>
        <w:rPr>
          <w:color w:val="000000" w:themeColor="text1"/>
          <w:lang w:val="en-US"/>
        </w:rPr>
      </w:pPr>
    </w:p>
    <w:p w14:paraId="5F3967D1" w14:textId="63A0EC7B" w:rsidR="002B6D59" w:rsidRPr="001F0D39" w:rsidRDefault="002B6D59" w:rsidP="002B6D59">
      <w:p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FINAL EXAMAMINATION: In this way, the student can get up to </w:t>
      </w:r>
      <w:r w:rsidR="00BB4A05" w:rsidRPr="001F0D39">
        <w:rPr>
          <w:rStyle w:val="y2iqfc"/>
          <w:color w:val="000000" w:themeColor="text1"/>
          <w:lang w:val="en-US"/>
        </w:rPr>
        <w:t>70</w:t>
      </w:r>
      <w:r w:rsidRPr="001F0D39">
        <w:rPr>
          <w:rStyle w:val="y2iqfc"/>
          <w:color w:val="000000" w:themeColor="text1"/>
          <w:lang w:val="en-US"/>
        </w:rPr>
        <w:t xml:space="preserve"> points by taking </w:t>
      </w:r>
      <w:r w:rsidR="00666B9A" w:rsidRPr="001F0D39">
        <w:rPr>
          <w:rStyle w:val="y2iqfc"/>
          <w:color w:val="000000" w:themeColor="text1"/>
          <w:lang w:val="en-US"/>
        </w:rPr>
        <w:t>a</w:t>
      </w:r>
      <w:r w:rsidR="009A1B70" w:rsidRPr="001F0D39">
        <w:rPr>
          <w:rStyle w:val="y2iqfc"/>
          <w:color w:val="000000" w:themeColor="text1"/>
          <w:lang w:val="en-US"/>
        </w:rPr>
        <w:t xml:space="preserve"> </w:t>
      </w:r>
      <w:r w:rsidR="00BB4A05" w:rsidRPr="001F0D39">
        <w:rPr>
          <w:rStyle w:val="y2iqfc"/>
          <w:color w:val="000000" w:themeColor="text1"/>
          <w:lang w:val="en-US"/>
        </w:rPr>
        <w:t>final</w:t>
      </w:r>
      <w:r w:rsidR="009A1B70" w:rsidRPr="001F0D39">
        <w:rPr>
          <w:rStyle w:val="y2iqfc"/>
          <w:color w:val="000000" w:themeColor="text1"/>
          <w:lang w:val="en-US"/>
        </w:rPr>
        <w:t xml:space="preserve"> written</w:t>
      </w:r>
      <w:r w:rsidRPr="001F0D39">
        <w:rPr>
          <w:rStyle w:val="y2iqfc"/>
          <w:color w:val="000000" w:themeColor="text1"/>
          <w:lang w:val="en-US"/>
        </w:rPr>
        <w:t xml:space="preserve"> exam</w:t>
      </w:r>
      <w:r w:rsidR="001449DA" w:rsidRPr="001F0D39">
        <w:rPr>
          <w:rStyle w:val="y2iqfc"/>
          <w:color w:val="000000" w:themeColor="text1"/>
          <w:lang w:val="en-US"/>
        </w:rPr>
        <w:t>.</w:t>
      </w:r>
    </w:p>
    <w:p w14:paraId="38509EC8" w14:textId="77777777" w:rsidR="002E6D55" w:rsidRPr="001F0D39" w:rsidRDefault="002E6D55" w:rsidP="00951AE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color w:val="000000" w:themeColor="text1"/>
        </w:rPr>
      </w:pPr>
    </w:p>
    <w:p w14:paraId="07E8410A" w14:textId="77777777" w:rsidR="002E6D55" w:rsidRPr="001F0D39" w:rsidRDefault="002B6D59" w:rsidP="00756963">
      <w:p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Method of taking the exam and grading according to the attached table.</w:t>
      </w: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0A0" w:firstRow="1" w:lastRow="0" w:firstColumn="1" w:lastColumn="0" w:noHBand="0" w:noVBand="0"/>
      </w:tblPr>
      <w:tblGrid>
        <w:gridCol w:w="367"/>
        <w:gridCol w:w="4219"/>
        <w:gridCol w:w="2838"/>
        <w:gridCol w:w="2174"/>
        <w:gridCol w:w="597"/>
      </w:tblGrid>
      <w:tr w:rsidR="006B19E9" w:rsidRPr="001F0D39" w14:paraId="66824545" w14:textId="77777777">
        <w:trPr>
          <w:trHeight w:hRule="exact" w:val="340"/>
        </w:trPr>
        <w:tc>
          <w:tcPr>
            <w:tcW w:w="2249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13E310" w14:textId="77777777" w:rsidR="002E6D55" w:rsidRPr="001F0D39" w:rsidRDefault="002E6D55" w:rsidP="004E79CE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b/>
                <w:bCs/>
                <w:color w:val="auto"/>
              </w:rPr>
              <w:t>М</w:t>
            </w:r>
            <w:r w:rsidR="004E79CE" w:rsidRPr="001F0D39">
              <w:rPr>
                <w:b/>
                <w:bCs/>
                <w:color w:val="auto"/>
              </w:rPr>
              <w:t>ODULE</w:t>
            </w:r>
          </w:p>
        </w:tc>
        <w:tc>
          <w:tcPr>
            <w:tcW w:w="27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AD320" w14:textId="77777777" w:rsidR="002E6D55" w:rsidRPr="001F0D39" w:rsidRDefault="00E8368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b/>
                <w:bCs/>
                <w:color w:val="auto"/>
              </w:rPr>
              <w:t>MAXIMUM POINTS</w:t>
            </w:r>
          </w:p>
        </w:tc>
      </w:tr>
      <w:tr w:rsidR="006B19E9" w:rsidRPr="001F0D39" w14:paraId="7DAD0C3A" w14:textId="77777777">
        <w:trPr>
          <w:trHeight w:hRule="exact" w:val="754"/>
        </w:trPr>
        <w:tc>
          <w:tcPr>
            <w:tcW w:w="2249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84F52" w14:textId="77777777" w:rsidR="002E6D55" w:rsidRPr="001F0D39" w:rsidRDefault="002E6D55" w:rsidP="00951AE6">
            <w:pPr>
              <w:rPr>
                <w:lang w:val="en-US"/>
              </w:rPr>
            </w:pPr>
          </w:p>
        </w:tc>
        <w:tc>
          <w:tcPr>
            <w:tcW w:w="1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F7BBCF" w14:textId="77777777" w:rsidR="002E6D55" w:rsidRPr="001F0D39" w:rsidRDefault="004E79CE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b/>
                <w:bCs/>
                <w:color w:val="auto"/>
              </w:rPr>
            </w:pPr>
            <w:r w:rsidRPr="001F0D39">
              <w:rPr>
                <w:b/>
                <w:bCs/>
                <w:color w:val="auto"/>
              </w:rPr>
              <w:t>Pre-examination activities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C9E75" w14:textId="29EE1EAD" w:rsidR="002E6D55" w:rsidRPr="001F0D39" w:rsidRDefault="004E79CE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b/>
                <w:bCs/>
                <w:color w:val="auto"/>
              </w:rPr>
            </w:pPr>
            <w:r w:rsidRPr="001F0D39">
              <w:rPr>
                <w:rStyle w:val="y2iqfc"/>
                <w:b/>
                <w:color w:val="auto"/>
              </w:rPr>
              <w:t xml:space="preserve">Final </w:t>
            </w:r>
            <w:r w:rsidR="00666B9A" w:rsidRPr="00666B9A">
              <w:rPr>
                <w:rStyle w:val="y2iqfc"/>
                <w:b/>
                <w:color w:val="auto"/>
              </w:rPr>
              <w:t>examination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87D96D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</w:p>
        </w:tc>
      </w:tr>
      <w:tr w:rsidR="006B19E9" w:rsidRPr="001F0D39" w14:paraId="18558943" w14:textId="77777777" w:rsidTr="006B19E9">
        <w:trPr>
          <w:trHeight w:hRule="exact" w:val="680"/>
        </w:trPr>
        <w:tc>
          <w:tcPr>
            <w:tcW w:w="2249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B00E8" w14:textId="77777777" w:rsidR="002E6D55" w:rsidRPr="001F0D39" w:rsidRDefault="002E6D55" w:rsidP="00951AE6">
            <w:pPr>
              <w:rPr>
                <w:lang w:val="en-US"/>
              </w:rPr>
            </w:pPr>
          </w:p>
        </w:tc>
        <w:tc>
          <w:tcPr>
            <w:tcW w:w="13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EBD98" w14:textId="77777777" w:rsidR="002E6D55" w:rsidRPr="001F0D39" w:rsidRDefault="006B19E9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b/>
                <w:bCs/>
                <w:color w:val="auto"/>
              </w:rPr>
            </w:pPr>
            <w:r w:rsidRPr="001F0D39">
              <w:rPr>
                <w:b/>
                <w:bCs/>
                <w:color w:val="auto"/>
              </w:rPr>
              <w:t>Colloquiums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C26B1" w14:textId="77777777" w:rsidR="002E6D55" w:rsidRPr="001F0D39" w:rsidRDefault="006B19E9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b/>
                <w:bCs/>
                <w:color w:val="auto"/>
              </w:rPr>
            </w:pPr>
            <w:r w:rsidRPr="001F0D39">
              <w:rPr>
                <w:b/>
                <w:bCs/>
                <w:color w:val="auto"/>
              </w:rPr>
              <w:t>Written exam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45302A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color w:val="auto"/>
              </w:rPr>
              <w:t>Σ</w:t>
            </w:r>
          </w:p>
        </w:tc>
      </w:tr>
      <w:tr w:rsidR="006B19E9" w:rsidRPr="001F0D39" w14:paraId="00814F49" w14:textId="77777777" w:rsidTr="009A1B70">
        <w:trPr>
          <w:trHeight w:val="721"/>
        </w:trPr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F8630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color w:val="auto"/>
              </w:rPr>
              <w:t>1</w:t>
            </w:r>
          </w:p>
        </w:tc>
        <w:tc>
          <w:tcPr>
            <w:tcW w:w="20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4BB7C7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auto"/>
              </w:rPr>
            </w:pPr>
            <w:r w:rsidRPr="001F0D39">
              <w:rPr>
                <w:color w:val="auto"/>
              </w:rPr>
              <w:t>Basic characteristics of infectious agents, prevention, diagnosis and treatment of infectious diseases</w:t>
            </w:r>
          </w:p>
        </w:tc>
        <w:tc>
          <w:tcPr>
            <w:tcW w:w="139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D62D0D" w14:textId="77777777" w:rsidR="006B19E9" w:rsidRPr="001F0D39" w:rsidRDefault="006B19E9" w:rsidP="00BB4A05">
            <w:pPr>
              <w:jc w:val="center"/>
              <w:rPr>
                <w:lang w:val="en-US"/>
              </w:rPr>
            </w:pPr>
            <w:r w:rsidRPr="001F0D39">
              <w:rPr>
                <w:lang w:val="en-US"/>
              </w:rPr>
              <w:t>8 (16 questions)</w:t>
            </w:r>
          </w:p>
        </w:tc>
        <w:tc>
          <w:tcPr>
            <w:tcW w:w="106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D8B2ACE" w14:textId="77777777" w:rsidR="006B19E9" w:rsidRPr="001F0D39" w:rsidRDefault="006B19E9" w:rsidP="00BB4A05">
            <w:pPr>
              <w:rPr>
                <w:lang w:val="en-US"/>
              </w:rPr>
            </w:pPr>
          </w:p>
        </w:tc>
        <w:tc>
          <w:tcPr>
            <w:tcW w:w="29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60DEF" w14:textId="77777777" w:rsidR="006B19E9" w:rsidRPr="001F0D39" w:rsidRDefault="006B19E9" w:rsidP="00BB4A05">
            <w:pPr>
              <w:rPr>
                <w:lang w:val="en-US"/>
              </w:rPr>
            </w:pPr>
          </w:p>
        </w:tc>
      </w:tr>
      <w:tr w:rsidR="006B19E9" w:rsidRPr="001F0D39" w14:paraId="51EA4943" w14:textId="77777777" w:rsidTr="009A1B70">
        <w:trPr>
          <w:trHeight w:val="340"/>
        </w:trPr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CB659A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color w:val="auto"/>
              </w:rPr>
              <w:t>2</w:t>
            </w:r>
          </w:p>
        </w:tc>
        <w:tc>
          <w:tcPr>
            <w:tcW w:w="20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5CD17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auto"/>
              </w:rPr>
            </w:pPr>
            <w:r w:rsidRPr="001F0D39">
              <w:rPr>
                <w:color w:val="auto"/>
              </w:rPr>
              <w:t>Bacteriology</w:t>
            </w:r>
          </w:p>
        </w:tc>
        <w:tc>
          <w:tcPr>
            <w:tcW w:w="13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99D263" w14:textId="77777777" w:rsidR="006B19E9" w:rsidRPr="001F0D39" w:rsidRDefault="006B19E9" w:rsidP="009A1B70">
            <w:pPr>
              <w:jc w:val="center"/>
              <w:rPr>
                <w:lang w:val="en-US"/>
              </w:rPr>
            </w:pPr>
            <w:r w:rsidRPr="001F0D39">
              <w:rPr>
                <w:lang w:val="en-US"/>
              </w:rPr>
              <w:t>8 (16 questions)</w:t>
            </w:r>
          </w:p>
        </w:tc>
        <w:tc>
          <w:tcPr>
            <w:tcW w:w="106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A28CA13" w14:textId="77777777" w:rsidR="006B19E9" w:rsidRPr="001F0D39" w:rsidRDefault="006B19E9" w:rsidP="00BB4A05">
            <w:pPr>
              <w:rPr>
                <w:lang w:val="en-US"/>
              </w:rPr>
            </w:pPr>
          </w:p>
        </w:tc>
        <w:tc>
          <w:tcPr>
            <w:tcW w:w="293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DD17E4" w14:textId="77777777" w:rsidR="006B19E9" w:rsidRPr="001F0D39" w:rsidRDefault="006B19E9" w:rsidP="00BB4A05">
            <w:pPr>
              <w:rPr>
                <w:lang w:val="en-US"/>
              </w:rPr>
            </w:pPr>
          </w:p>
        </w:tc>
      </w:tr>
      <w:tr w:rsidR="006B19E9" w:rsidRPr="001F0D39" w14:paraId="500BE1C3" w14:textId="77777777" w:rsidTr="009A1B70">
        <w:trPr>
          <w:trHeight w:val="340"/>
        </w:trPr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097B77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color w:val="auto"/>
              </w:rPr>
              <w:t>3</w:t>
            </w:r>
          </w:p>
        </w:tc>
        <w:tc>
          <w:tcPr>
            <w:tcW w:w="20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D23BD4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auto"/>
              </w:rPr>
            </w:pPr>
            <w:r w:rsidRPr="001F0D39">
              <w:rPr>
                <w:color w:val="auto"/>
              </w:rPr>
              <w:t>Virology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E0551" w14:textId="77777777" w:rsidR="006B19E9" w:rsidRPr="001F0D39" w:rsidRDefault="006B19E9" w:rsidP="009A1B70">
            <w:pPr>
              <w:jc w:val="center"/>
              <w:rPr>
                <w:lang w:val="en-US"/>
              </w:rPr>
            </w:pPr>
            <w:r w:rsidRPr="001F0D39">
              <w:rPr>
                <w:lang w:val="en-US"/>
              </w:rPr>
              <w:t>8 (16 questions)</w:t>
            </w:r>
          </w:p>
        </w:tc>
        <w:tc>
          <w:tcPr>
            <w:tcW w:w="106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2EAAF9" w14:textId="77777777" w:rsidR="006B19E9" w:rsidRPr="001F0D39" w:rsidRDefault="006B19E9" w:rsidP="00BB4A05">
            <w:pPr>
              <w:rPr>
                <w:lang w:val="en-US"/>
              </w:rPr>
            </w:pPr>
          </w:p>
        </w:tc>
        <w:tc>
          <w:tcPr>
            <w:tcW w:w="293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1F54A" w14:textId="77777777" w:rsidR="006B19E9" w:rsidRPr="001F0D39" w:rsidRDefault="006B19E9" w:rsidP="00BB4A05">
            <w:pPr>
              <w:rPr>
                <w:lang w:val="en-US"/>
              </w:rPr>
            </w:pPr>
          </w:p>
        </w:tc>
      </w:tr>
      <w:tr w:rsidR="006B19E9" w:rsidRPr="001F0D39" w14:paraId="4A3D126A" w14:textId="77777777" w:rsidTr="009A1B70">
        <w:trPr>
          <w:trHeight w:val="340"/>
        </w:trPr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E0D36C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color w:val="auto"/>
              </w:rPr>
              <w:t>4</w:t>
            </w:r>
          </w:p>
        </w:tc>
        <w:tc>
          <w:tcPr>
            <w:tcW w:w="20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1BD16B" w14:textId="77777777" w:rsidR="006B19E9" w:rsidRPr="001F0D39" w:rsidRDefault="006B19E9" w:rsidP="00BB4A0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color w:val="auto"/>
              </w:rPr>
            </w:pPr>
            <w:r w:rsidRPr="001F0D39">
              <w:rPr>
                <w:color w:val="auto"/>
              </w:rPr>
              <w:t>Parasitology and mycology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3DC106" w14:textId="77777777" w:rsidR="006B19E9" w:rsidRPr="001F0D39" w:rsidRDefault="006B19E9" w:rsidP="00BB4A05">
            <w:pPr>
              <w:jc w:val="center"/>
              <w:rPr>
                <w:lang w:val="en-US"/>
              </w:rPr>
            </w:pPr>
            <w:r w:rsidRPr="001F0D39">
              <w:rPr>
                <w:lang w:val="en-US"/>
              </w:rPr>
              <w:t>6 (12 questions)</w:t>
            </w:r>
          </w:p>
        </w:tc>
        <w:tc>
          <w:tcPr>
            <w:tcW w:w="106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2E423" w14:textId="77777777" w:rsidR="006B19E9" w:rsidRPr="001F0D39" w:rsidRDefault="006B19E9" w:rsidP="00BB4A05">
            <w:pPr>
              <w:rPr>
                <w:lang w:val="en-US"/>
              </w:rPr>
            </w:pPr>
          </w:p>
        </w:tc>
        <w:tc>
          <w:tcPr>
            <w:tcW w:w="29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96EE34" w14:textId="77777777" w:rsidR="006B19E9" w:rsidRPr="001F0D39" w:rsidRDefault="006B19E9" w:rsidP="00BB4A05">
            <w:pPr>
              <w:rPr>
                <w:lang w:val="en-US"/>
              </w:rPr>
            </w:pPr>
          </w:p>
        </w:tc>
      </w:tr>
      <w:tr w:rsidR="006B19E9" w:rsidRPr="001F0D39" w14:paraId="1AAA435D" w14:textId="77777777" w:rsidTr="006B19E9">
        <w:trPr>
          <w:trHeight w:val="340"/>
        </w:trPr>
        <w:tc>
          <w:tcPr>
            <w:tcW w:w="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F837F6" w14:textId="77777777" w:rsidR="004E79CE" w:rsidRPr="001F0D39" w:rsidRDefault="004E79CE" w:rsidP="00951AE6">
            <w:pPr>
              <w:rPr>
                <w:lang w:val="en-US"/>
              </w:rPr>
            </w:pPr>
          </w:p>
        </w:tc>
        <w:tc>
          <w:tcPr>
            <w:tcW w:w="20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7AED7" w14:textId="77777777" w:rsidR="004E79CE" w:rsidRPr="001F0D39" w:rsidRDefault="004E79CE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b/>
                <w:bCs/>
                <w:color w:val="auto"/>
              </w:rPr>
              <w:t>Σ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B12BE" w14:textId="77777777" w:rsidR="004E79CE" w:rsidRPr="001F0D39" w:rsidRDefault="00BB4A0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b/>
                <w:bCs/>
                <w:color w:val="auto"/>
              </w:rPr>
            </w:pPr>
            <w:r w:rsidRPr="001F0D39">
              <w:rPr>
                <w:b/>
                <w:bCs/>
                <w:color w:val="auto"/>
              </w:rPr>
              <w:t>30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AFC69" w14:textId="77777777" w:rsidR="004E79CE" w:rsidRPr="001F0D39" w:rsidRDefault="00756963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b/>
                <w:bCs/>
                <w:color w:val="auto"/>
              </w:rPr>
            </w:pPr>
            <w:r w:rsidRPr="001F0D39">
              <w:rPr>
                <w:b/>
                <w:bCs/>
                <w:color w:val="auto"/>
              </w:rPr>
              <w:t>70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520583" w14:textId="77777777" w:rsidR="004E79CE" w:rsidRPr="001F0D39" w:rsidRDefault="004E79CE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auto"/>
              </w:rPr>
            </w:pPr>
            <w:r w:rsidRPr="001F0D39">
              <w:rPr>
                <w:b/>
                <w:bCs/>
                <w:color w:val="auto"/>
              </w:rPr>
              <w:t>100</w:t>
            </w:r>
          </w:p>
        </w:tc>
      </w:tr>
    </w:tbl>
    <w:p w14:paraId="10E71949" w14:textId="77777777" w:rsidR="002E6D55" w:rsidRPr="001F0D39" w:rsidRDefault="002E6D55" w:rsidP="00951AE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b/>
          <w:bCs/>
          <w:color w:val="000000" w:themeColor="text1"/>
        </w:rPr>
      </w:pPr>
    </w:p>
    <w:p w14:paraId="0CC1B879" w14:textId="77777777" w:rsidR="00E83687" w:rsidRPr="001F0D39" w:rsidRDefault="00E83687" w:rsidP="00E83687">
      <w:pPr>
        <w:rPr>
          <w:rStyle w:val="y2iqfc"/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In order to pass the exam, the student must achieve more than 50 percent of the points in the pre-exam activities and the final exam, that is, the student must:</w:t>
      </w:r>
    </w:p>
    <w:p w14:paraId="7ECEC136" w14:textId="77777777" w:rsidR="002E6D55" w:rsidRPr="001F0D39" w:rsidRDefault="00E83687" w:rsidP="00E83687">
      <w:pPr>
        <w:numPr>
          <w:ilvl w:val="0"/>
          <w:numId w:val="10"/>
        </w:numPr>
        <w:rPr>
          <w:rStyle w:val="y2iqfc"/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pass the pre-exam activities, i.e. acquire more than 50% of the points provided for the pre-exam activities by passing 4 teaching colloquiums.</w:t>
      </w:r>
    </w:p>
    <w:p w14:paraId="5CD72ADA" w14:textId="0F8BC5E8" w:rsidR="00E83687" w:rsidRPr="001F0D39" w:rsidRDefault="00E83687" w:rsidP="00E83687">
      <w:pPr>
        <w:numPr>
          <w:ilvl w:val="0"/>
          <w:numId w:val="10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to pass the </w:t>
      </w:r>
      <w:r w:rsidR="00756963" w:rsidRPr="001F0D39">
        <w:rPr>
          <w:rStyle w:val="y2iqfc"/>
          <w:color w:val="000000" w:themeColor="text1"/>
          <w:lang w:val="en-US"/>
        </w:rPr>
        <w:t>final</w:t>
      </w:r>
      <w:r w:rsidRPr="001F0D39">
        <w:rPr>
          <w:rStyle w:val="y2iqfc"/>
          <w:color w:val="000000" w:themeColor="text1"/>
          <w:lang w:val="en-US"/>
        </w:rPr>
        <w:t xml:space="preserve"> exam, i.e. to obtain more than 50% of the points provided for the final </w:t>
      </w:r>
      <w:r w:rsidR="00F31591" w:rsidRPr="001F0D39">
        <w:rPr>
          <w:rStyle w:val="y2iqfc"/>
          <w:color w:val="000000" w:themeColor="text1"/>
          <w:lang w:val="en-US"/>
        </w:rPr>
        <w:t>written e</w:t>
      </w:r>
      <w:r w:rsidRPr="001F0D39">
        <w:rPr>
          <w:rStyle w:val="y2iqfc"/>
          <w:color w:val="000000" w:themeColor="text1"/>
          <w:lang w:val="en-US"/>
        </w:rPr>
        <w:t>xam</w:t>
      </w:r>
      <w:r w:rsidR="00F31591" w:rsidRPr="001F0D39">
        <w:rPr>
          <w:rStyle w:val="y2iqfc"/>
          <w:color w:val="000000" w:themeColor="text1"/>
          <w:lang w:val="en-US"/>
        </w:rPr>
        <w:t>.</w:t>
      </w:r>
    </w:p>
    <w:p w14:paraId="4593DF50" w14:textId="77777777" w:rsidR="00E83687" w:rsidRPr="001F0D39" w:rsidRDefault="00E83687" w:rsidP="00E83687">
      <w:pPr>
        <w:ind w:left="720"/>
        <w:rPr>
          <w:color w:val="000000" w:themeColor="text1"/>
          <w:lang w:val="en-US"/>
        </w:rPr>
      </w:pPr>
    </w:p>
    <w:p w14:paraId="54EACC0A" w14:textId="77777777" w:rsidR="00E83687" w:rsidRPr="001F0D39" w:rsidRDefault="00E83687" w:rsidP="00E83687">
      <w:pPr>
        <w:rPr>
          <w:b/>
          <w:color w:val="000000" w:themeColor="text1"/>
          <w:u w:val="single"/>
          <w:lang w:val="en-US"/>
        </w:rPr>
      </w:pPr>
      <w:r w:rsidRPr="001F0D39">
        <w:rPr>
          <w:rStyle w:val="y2iqfc"/>
          <w:b/>
          <w:color w:val="000000" w:themeColor="text1"/>
          <w:u w:val="single"/>
          <w:lang w:val="en-US"/>
        </w:rPr>
        <w:t>The final grade is formed as follows:</w:t>
      </w:r>
    </w:p>
    <w:p w14:paraId="4EA27C84" w14:textId="77777777" w:rsidR="002E6D55" w:rsidRPr="001F0D39" w:rsidRDefault="002E6D55" w:rsidP="00951AE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color w:val="000000" w:themeColor="text1"/>
        </w:rPr>
      </w:pPr>
    </w:p>
    <w:tbl>
      <w:tblPr>
        <w:tblW w:w="3949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2988"/>
        <w:gridCol w:w="961"/>
      </w:tblGrid>
      <w:tr w:rsidR="002E6D55" w:rsidRPr="001F0D39" w14:paraId="7FE08205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8FA879" w14:textId="77777777" w:rsidR="002E6D55" w:rsidRPr="001F0D39" w:rsidRDefault="00E8368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number o</w:t>
            </w:r>
            <w:r w:rsidR="001449DA" w:rsidRPr="001F0D39">
              <w:rPr>
                <w:b/>
                <w:bCs/>
                <w:color w:val="000000" w:themeColor="text1"/>
              </w:rPr>
              <w:t>f</w:t>
            </w:r>
            <w:r w:rsidRPr="001F0D39">
              <w:rPr>
                <w:b/>
                <w:bCs/>
                <w:color w:val="000000" w:themeColor="text1"/>
              </w:rPr>
              <w:t xml:space="preserve"> points won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3EFF9B" w14:textId="77777777" w:rsidR="002E6D55" w:rsidRPr="001F0D39" w:rsidRDefault="00E83687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grade</w:t>
            </w:r>
          </w:p>
        </w:tc>
      </w:tr>
      <w:tr w:rsidR="002E6D55" w:rsidRPr="001F0D39" w14:paraId="7EA13F73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E8FA2B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0- 50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2234F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5</w:t>
            </w:r>
          </w:p>
        </w:tc>
      </w:tr>
      <w:tr w:rsidR="002E6D55" w:rsidRPr="001F0D39" w14:paraId="527D54AF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0C0FFF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51 - 60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CE6ECB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6</w:t>
            </w:r>
          </w:p>
        </w:tc>
      </w:tr>
      <w:tr w:rsidR="002E6D55" w:rsidRPr="001F0D39" w14:paraId="3EAB8975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6AFD7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61 - 70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4A505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7</w:t>
            </w:r>
          </w:p>
        </w:tc>
      </w:tr>
      <w:tr w:rsidR="002E6D55" w:rsidRPr="001F0D39" w14:paraId="078D2DA4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C522C5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71 - 80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D3D489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8</w:t>
            </w:r>
          </w:p>
        </w:tc>
      </w:tr>
      <w:tr w:rsidR="002E6D55" w:rsidRPr="001F0D39" w14:paraId="6338102E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1CA3F3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81 - 90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A8409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9</w:t>
            </w:r>
          </w:p>
        </w:tc>
      </w:tr>
      <w:tr w:rsidR="002E6D55" w:rsidRPr="001F0D39" w14:paraId="3FB0012D" w14:textId="77777777">
        <w:trPr>
          <w:trHeight w:val="300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1966A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color w:val="000000" w:themeColor="text1"/>
              </w:rPr>
              <w:t>91 - 100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45B51" w14:textId="77777777" w:rsidR="002E6D55" w:rsidRPr="001F0D39" w:rsidRDefault="002E6D55" w:rsidP="00951AE6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color w:val="000000" w:themeColor="text1"/>
              </w:rPr>
            </w:pPr>
            <w:r w:rsidRPr="001F0D39">
              <w:rPr>
                <w:b/>
                <w:bCs/>
                <w:color w:val="000000" w:themeColor="text1"/>
              </w:rPr>
              <w:t>10</w:t>
            </w:r>
          </w:p>
        </w:tc>
      </w:tr>
    </w:tbl>
    <w:p w14:paraId="5E29F184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  <w:sectPr w:rsidR="002E6D55" w:rsidRPr="001F0D39" w:rsidSect="00613859">
          <w:headerReference w:type="default" r:id="rId11"/>
          <w:pgSz w:w="11907" w:h="16840" w:code="9"/>
          <w:pgMar w:top="567" w:right="851" w:bottom="567" w:left="851" w:header="510" w:footer="510" w:gutter="0"/>
          <w:cols w:space="720"/>
          <w:docGrid w:linePitch="360"/>
        </w:sectPr>
      </w:pPr>
    </w:p>
    <w:p w14:paraId="0A232A73" w14:textId="77777777" w:rsidR="002E6D55" w:rsidRPr="001F0D39" w:rsidRDefault="001449DA" w:rsidP="00951AE6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1F0D39">
        <w:rPr>
          <w:b/>
          <w:color w:val="000000" w:themeColor="text1"/>
          <w:lang w:val="en-US"/>
        </w:rPr>
        <w:t>LITERATURE</w:t>
      </w:r>
      <w:r w:rsidR="002E6D55" w:rsidRPr="001F0D39">
        <w:rPr>
          <w:b/>
          <w:bCs/>
          <w:color w:val="000000" w:themeColor="text1"/>
          <w:lang w:val="en-US"/>
        </w:rPr>
        <w:t>:</w:t>
      </w:r>
    </w:p>
    <w:p w14:paraId="02203AEC" w14:textId="77777777" w:rsidR="00F07348" w:rsidRPr="001F0D39" w:rsidRDefault="00F07348" w:rsidP="00951AE6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</w:p>
    <w:tbl>
      <w:tblPr>
        <w:tblpPr w:leftFromText="180" w:rightFromText="180" w:vertAnchor="text" w:horzAnchor="margin" w:tblpXSpec="center" w:tblpY="1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76"/>
        <w:gridCol w:w="2224"/>
        <w:gridCol w:w="2209"/>
        <w:gridCol w:w="2020"/>
      </w:tblGrid>
      <w:tr w:rsidR="002E6D55" w:rsidRPr="001F0D39" w14:paraId="2E7BFD8C" w14:textId="77777777" w:rsidTr="00F31591">
        <w:trPr>
          <w:trHeight w:val="417"/>
        </w:trPr>
        <w:tc>
          <w:tcPr>
            <w:tcW w:w="1649" w:type="pct"/>
            <w:vAlign w:val="center"/>
          </w:tcPr>
          <w:p w14:paraId="29812B9B" w14:textId="77777777" w:rsidR="002E6D55" w:rsidRPr="001F0D39" w:rsidRDefault="001E6454" w:rsidP="00854B3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u w:val="single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TITLE OF THE TEXTBOOK</w:t>
            </w:r>
          </w:p>
        </w:tc>
        <w:tc>
          <w:tcPr>
            <w:tcW w:w="1155" w:type="pct"/>
            <w:vAlign w:val="center"/>
          </w:tcPr>
          <w:p w14:paraId="5B7291CE" w14:textId="77777777" w:rsidR="002E6D55" w:rsidRPr="001F0D39" w:rsidRDefault="00F07348" w:rsidP="00951AE6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u w:val="single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AUTHORS</w:t>
            </w:r>
          </w:p>
        </w:tc>
        <w:tc>
          <w:tcPr>
            <w:tcW w:w="1147" w:type="pct"/>
            <w:vAlign w:val="center"/>
          </w:tcPr>
          <w:p w14:paraId="55507B07" w14:textId="77777777" w:rsidR="002E6D55" w:rsidRPr="001F0D39" w:rsidRDefault="00F07348" w:rsidP="00951AE6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u w:val="single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PUBLISHER</w:t>
            </w:r>
          </w:p>
        </w:tc>
        <w:tc>
          <w:tcPr>
            <w:tcW w:w="1049" w:type="pct"/>
            <w:vAlign w:val="center"/>
          </w:tcPr>
          <w:p w14:paraId="0B8CAAAA" w14:textId="77777777" w:rsidR="002E6D55" w:rsidRPr="001F0D39" w:rsidRDefault="00F07348" w:rsidP="00951AE6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u w:val="single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LIBRARY</w:t>
            </w:r>
          </w:p>
        </w:tc>
      </w:tr>
      <w:tr w:rsidR="001E6454" w:rsidRPr="001F0D39" w14:paraId="44DC6AAF" w14:textId="77777777" w:rsidTr="00F31591">
        <w:trPr>
          <w:trHeight w:val="850"/>
        </w:trPr>
        <w:tc>
          <w:tcPr>
            <w:tcW w:w="1649" w:type="pct"/>
            <w:vAlign w:val="center"/>
          </w:tcPr>
          <w:p w14:paraId="65BAA9C4" w14:textId="63CEE869" w:rsidR="001E6454" w:rsidRPr="007A28BF" w:rsidRDefault="001F0D39" w:rsidP="001E6454">
            <w:pPr>
              <w:rPr>
                <w:color w:val="EE0000"/>
                <w:lang w:val="en-US"/>
              </w:rPr>
            </w:pPr>
            <w:r w:rsidRPr="007A28BF">
              <w:rPr>
                <w:color w:val="EE0000"/>
                <w:lang w:val="en-US"/>
              </w:rPr>
              <w:t>Medical Microbiology 8th Edition,</w:t>
            </w:r>
            <w:r w:rsidR="00810A76" w:rsidRPr="007A28BF">
              <w:rPr>
                <w:color w:val="EE0000"/>
                <w:lang w:val="en-US"/>
              </w:rPr>
              <w:t xml:space="preserve"> </w:t>
            </w:r>
            <w:r w:rsidRPr="007A28BF">
              <w:rPr>
                <w:color w:val="EE0000"/>
                <w:lang w:val="en-US"/>
              </w:rPr>
              <w:t>2016</w:t>
            </w:r>
          </w:p>
        </w:tc>
        <w:tc>
          <w:tcPr>
            <w:tcW w:w="1155" w:type="pct"/>
            <w:vAlign w:val="center"/>
          </w:tcPr>
          <w:p w14:paraId="450FB01A" w14:textId="2687F092" w:rsidR="001E6454" w:rsidRPr="007A28BF" w:rsidRDefault="001F0D39" w:rsidP="001E6454">
            <w:pPr>
              <w:autoSpaceDE w:val="0"/>
              <w:autoSpaceDN w:val="0"/>
              <w:adjustRightInd w:val="0"/>
              <w:rPr>
                <w:color w:val="EE0000"/>
                <w:lang w:val="en-US"/>
              </w:rPr>
            </w:pPr>
            <w:r w:rsidRPr="007A28BF">
              <w:rPr>
                <w:color w:val="EE0000"/>
                <w:lang w:val="en-US"/>
              </w:rPr>
              <w:t xml:space="preserve">Patrick R. Murray, Ken Rosenthal, Michael A. Pfaller </w:t>
            </w:r>
          </w:p>
        </w:tc>
        <w:tc>
          <w:tcPr>
            <w:tcW w:w="1147" w:type="pct"/>
            <w:vAlign w:val="center"/>
          </w:tcPr>
          <w:p w14:paraId="05E39E81" w14:textId="65CED407" w:rsidR="001E6454" w:rsidRPr="007A28BF" w:rsidRDefault="001F0D39" w:rsidP="001E6454">
            <w:pPr>
              <w:rPr>
                <w:color w:val="EE0000"/>
                <w:lang w:val="en-US"/>
              </w:rPr>
            </w:pPr>
            <w:r w:rsidRPr="007A28BF">
              <w:rPr>
                <w:color w:val="EE0000"/>
                <w:lang w:val="en-US"/>
              </w:rPr>
              <w:t xml:space="preserve">Elsevier </w:t>
            </w:r>
            <w:r w:rsidR="001E6EC2" w:rsidRPr="007A28BF">
              <w:rPr>
                <w:color w:val="EE0000"/>
                <w:lang w:val="en-US"/>
              </w:rPr>
              <w:t>Inc. Science</w:t>
            </w:r>
          </w:p>
        </w:tc>
        <w:tc>
          <w:tcPr>
            <w:tcW w:w="1049" w:type="pct"/>
            <w:vAlign w:val="center"/>
          </w:tcPr>
          <w:p w14:paraId="0844722A" w14:textId="217C37CE" w:rsidR="001E6454" w:rsidRPr="007A28BF" w:rsidRDefault="001F0D39" w:rsidP="001E6454">
            <w:pPr>
              <w:rPr>
                <w:color w:val="EE0000"/>
                <w:lang w:val="en-US"/>
              </w:rPr>
            </w:pPr>
            <w:r w:rsidRPr="007A28BF">
              <w:rPr>
                <w:color w:val="EE0000"/>
                <w:lang w:val="en-US"/>
              </w:rPr>
              <w:t>YES (e-book)</w:t>
            </w:r>
          </w:p>
        </w:tc>
      </w:tr>
      <w:tr w:rsidR="002E6D55" w:rsidRPr="001F0D39" w14:paraId="4B414586" w14:textId="77777777">
        <w:trPr>
          <w:trHeight w:val="473"/>
        </w:trPr>
        <w:tc>
          <w:tcPr>
            <w:tcW w:w="5000" w:type="pct"/>
            <w:gridSpan w:val="4"/>
            <w:vAlign w:val="center"/>
          </w:tcPr>
          <w:p w14:paraId="2B893EF7" w14:textId="123C12B8" w:rsidR="002E6D55" w:rsidRPr="001F0D39" w:rsidRDefault="00F07348" w:rsidP="00F07348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F0D39">
              <w:rPr>
                <w:rStyle w:val="y2iqfc"/>
                <w:b/>
                <w:color w:val="000000" w:themeColor="text1"/>
                <w:lang w:val="en-US"/>
              </w:rPr>
              <w:t>All lectures and material for small group work are available on the website of the Faculty of Medical Sciences:</w:t>
            </w:r>
            <w:r w:rsidR="00320767" w:rsidRPr="001F0D39">
              <w:rPr>
                <w:rStyle w:val="y2iqfc"/>
                <w:b/>
                <w:color w:val="000000" w:themeColor="text1"/>
                <w:lang w:val="en-US"/>
              </w:rPr>
              <w:t xml:space="preserve"> </w:t>
            </w:r>
            <w:hyperlink r:id="rId12" w:history="1">
              <w:r w:rsidR="00320767" w:rsidRPr="001F0D39">
                <w:rPr>
                  <w:rStyle w:val="Hyperlink"/>
                  <w:b/>
                  <w:bCs/>
                  <w:lang w:val="en-US"/>
                </w:rPr>
                <w:t>www.medf.kg.ac.rs</w:t>
              </w:r>
            </w:hyperlink>
          </w:p>
        </w:tc>
      </w:tr>
    </w:tbl>
    <w:p w14:paraId="2214FD93" w14:textId="77777777" w:rsidR="002E6D55" w:rsidRPr="001F0D39" w:rsidRDefault="002E6D55" w:rsidP="00951AE6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</w:p>
    <w:p w14:paraId="1A50A65A" w14:textId="77777777" w:rsidR="002E6D55" w:rsidRPr="001F0D39" w:rsidRDefault="002E6D55" w:rsidP="00951AE6">
      <w:pPr>
        <w:rPr>
          <w:b/>
          <w:bCs/>
          <w:color w:val="000000" w:themeColor="text1"/>
          <w:lang w:val="en-US"/>
        </w:rPr>
      </w:pPr>
    </w:p>
    <w:p w14:paraId="230A9C25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4B798838" w14:textId="77777777" w:rsidR="002E6D55" w:rsidRPr="001F0D39" w:rsidRDefault="002E6D55" w:rsidP="00951AE6">
      <w:pPr>
        <w:jc w:val="center"/>
        <w:rPr>
          <w:color w:val="000000" w:themeColor="text1"/>
          <w:lang w:val="en-US"/>
        </w:rPr>
      </w:pPr>
    </w:p>
    <w:p w14:paraId="0BA83833" w14:textId="77777777" w:rsidR="002E6D55" w:rsidRPr="001F0D39" w:rsidRDefault="002E6D55" w:rsidP="00951AE6">
      <w:pPr>
        <w:jc w:val="center"/>
        <w:rPr>
          <w:b/>
          <w:bCs/>
          <w:color w:val="000000" w:themeColor="text1"/>
          <w:lang w:val="en-US"/>
        </w:rPr>
        <w:sectPr w:rsidR="002E6D55" w:rsidRPr="001F0D39" w:rsidSect="00613859">
          <w:pgSz w:w="11907" w:h="16840" w:code="9"/>
          <w:pgMar w:top="567" w:right="1134" w:bottom="567" w:left="1134" w:header="510" w:footer="510" w:gutter="0"/>
          <w:cols w:space="720"/>
          <w:docGrid w:linePitch="360"/>
        </w:sectPr>
      </w:pPr>
    </w:p>
    <w:p w14:paraId="4F80B626" w14:textId="77777777" w:rsidR="002E6D55" w:rsidRPr="001F0D39" w:rsidRDefault="00F07348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PROGRAM</w:t>
      </w:r>
    </w:p>
    <w:p w14:paraId="17D89D6F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6C1C65B1" w14:textId="5EB3C507" w:rsidR="00F07348" w:rsidRPr="001F0D39" w:rsidRDefault="00F07348" w:rsidP="00F07348">
      <w:pPr>
        <w:rPr>
          <w:b/>
          <w:color w:val="000000" w:themeColor="text1"/>
          <w:u w:val="single"/>
          <w:lang w:val="en-US"/>
        </w:rPr>
      </w:pPr>
      <w:r w:rsidRPr="001F0D39">
        <w:rPr>
          <w:rStyle w:val="y2iqfc"/>
          <w:b/>
          <w:color w:val="000000" w:themeColor="text1"/>
          <w:u w:val="single"/>
          <w:lang w:val="en-US"/>
        </w:rPr>
        <w:t xml:space="preserve">FIRST MODULE: BASIC CHARACTERISTICS OF </w:t>
      </w:r>
      <w:r w:rsidR="009350C4" w:rsidRPr="001F0D39">
        <w:rPr>
          <w:rStyle w:val="y2iqfc"/>
          <w:b/>
          <w:color w:val="000000" w:themeColor="text1"/>
          <w:u w:val="single"/>
          <w:lang w:val="en-US"/>
        </w:rPr>
        <w:t>INFECTIVE</w:t>
      </w:r>
      <w:r w:rsidR="00320767" w:rsidRPr="001F0D39">
        <w:rPr>
          <w:rStyle w:val="y2iqfc"/>
          <w:b/>
          <w:color w:val="000000" w:themeColor="text1"/>
          <w:u w:val="single"/>
          <w:lang w:val="en-US"/>
        </w:rPr>
        <w:t xml:space="preserve"> AGENTS</w:t>
      </w:r>
      <w:r w:rsidRPr="001F0D39">
        <w:rPr>
          <w:rStyle w:val="y2iqfc"/>
          <w:b/>
          <w:color w:val="000000" w:themeColor="text1"/>
          <w:u w:val="single"/>
          <w:lang w:val="en-US"/>
        </w:rPr>
        <w:t>, PREVENTION, DIAGNOSIS, AND TREATMENT OF INFECTIOUS DISEASES</w:t>
      </w:r>
    </w:p>
    <w:p w14:paraId="18762440" w14:textId="77777777" w:rsidR="002E6D55" w:rsidRPr="001F0D39" w:rsidRDefault="002E6D55" w:rsidP="00951AE6">
      <w:pPr>
        <w:jc w:val="both"/>
        <w:rPr>
          <w:b/>
          <w:bCs/>
          <w:color w:val="000000" w:themeColor="text1"/>
          <w:u w:val="single"/>
          <w:lang w:val="en-US"/>
        </w:rPr>
      </w:pPr>
    </w:p>
    <w:p w14:paraId="075962ED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0B34D001" w14:textId="77777777" w:rsidR="00F07348" w:rsidRPr="001F0D39" w:rsidRDefault="00F07348" w:rsidP="00F07348">
      <w:p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TEACHING UNIT 1 (FIRST WEEK)</w:t>
      </w:r>
    </w:p>
    <w:p w14:paraId="041C68CB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50ECF096" w14:textId="77777777" w:rsidR="00F07348" w:rsidRPr="001F0D39" w:rsidRDefault="00F07348" w:rsidP="00F07348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BASIC CHARACTERISTICS OF A BACTERIAL CELL</w:t>
      </w:r>
    </w:p>
    <w:p w14:paraId="2CD69737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3F73E1F6" w14:textId="77777777" w:rsidR="00F07348" w:rsidRPr="001F0D39" w:rsidRDefault="00F07348" w:rsidP="00F07348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5BB0710F" w14:textId="77777777" w:rsidR="002E6D55" w:rsidRPr="001F0D39" w:rsidRDefault="002E6D55" w:rsidP="00F07348">
      <w:pPr>
        <w:rPr>
          <w:color w:val="000000" w:themeColor="text1"/>
          <w:lang w:val="en-US"/>
        </w:rPr>
      </w:pPr>
    </w:p>
    <w:p w14:paraId="1AEE2C5C" w14:textId="1E837E7E" w:rsidR="00F07348" w:rsidRPr="001F0D39" w:rsidRDefault="00F07348" w:rsidP="00EE20D3">
      <w:pPr>
        <w:numPr>
          <w:ilvl w:val="0"/>
          <w:numId w:val="11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Classification and taxonomy of microorganisms. Taxonomy and classification of bacteria. Morphology and structure of the bacterial cell. Physiological conditions for the growth and reproduction of bacteria. Bacterial</w:t>
      </w:r>
      <w:r w:rsidR="00F31591" w:rsidRPr="001F0D39">
        <w:rPr>
          <w:rStyle w:val="y2iqfc"/>
          <w:color w:val="000000" w:themeColor="text1"/>
          <w:lang w:val="en-US"/>
        </w:rPr>
        <w:t xml:space="preserve"> </w:t>
      </w:r>
      <w:r w:rsidRPr="001F0D39">
        <w:rPr>
          <w:rStyle w:val="y2iqfc"/>
          <w:color w:val="000000" w:themeColor="text1"/>
          <w:lang w:val="en-US"/>
        </w:rPr>
        <w:t>cell</w:t>
      </w:r>
      <w:r w:rsidR="00F31591" w:rsidRPr="001F0D39">
        <w:rPr>
          <w:rStyle w:val="y2iqfc"/>
          <w:color w:val="000000" w:themeColor="text1"/>
          <w:lang w:val="en-US"/>
        </w:rPr>
        <w:t xml:space="preserve"> </w:t>
      </w:r>
      <w:r w:rsidRPr="001F0D39">
        <w:rPr>
          <w:rStyle w:val="y2iqfc"/>
          <w:color w:val="000000" w:themeColor="text1"/>
          <w:lang w:val="en-US"/>
        </w:rPr>
        <w:t>metabolism. Bacterial</w:t>
      </w:r>
      <w:r w:rsidR="00F31591" w:rsidRPr="001F0D39">
        <w:rPr>
          <w:rStyle w:val="y2iqfc"/>
          <w:color w:val="000000" w:themeColor="text1"/>
          <w:lang w:val="en-US"/>
        </w:rPr>
        <w:t xml:space="preserve"> </w:t>
      </w:r>
      <w:r w:rsidRPr="001F0D39">
        <w:rPr>
          <w:rStyle w:val="y2iqfc"/>
          <w:color w:val="000000" w:themeColor="text1"/>
          <w:lang w:val="en-US"/>
        </w:rPr>
        <w:t>genetics.</w:t>
      </w:r>
    </w:p>
    <w:p w14:paraId="3E288C14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3492C01F" w14:textId="1E3A2FCA" w:rsidR="00EE20D3" w:rsidRPr="001F0D39" w:rsidRDefault="00EE20D3" w:rsidP="00EE20D3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 w:rsidRPr="00666B9A">
        <w:rPr>
          <w:rStyle w:val="y2iqfc"/>
          <w:b/>
          <w:lang w:val="en-US"/>
        </w:rPr>
        <w:t>practice</w:t>
      </w:r>
      <w:r w:rsidR="00666B9A">
        <w:rPr>
          <w:rStyle w:val="y2iqfc"/>
          <w:b/>
          <w:lang w:val="en-US"/>
        </w:rPr>
        <w:t xml:space="preserve"> </w:t>
      </w:r>
      <w:r w:rsidR="00F31591" w:rsidRPr="001F0D39">
        <w:rPr>
          <w:rStyle w:val="y2iqfc"/>
          <w:b/>
          <w:color w:val="000000" w:themeColor="text1"/>
          <w:lang w:val="en-US"/>
        </w:rPr>
        <w:t>2</w:t>
      </w:r>
      <w:r w:rsidRPr="001F0D39">
        <w:rPr>
          <w:rStyle w:val="y2iqfc"/>
          <w:b/>
          <w:color w:val="000000" w:themeColor="text1"/>
          <w:lang w:val="en-US"/>
        </w:rPr>
        <w:t xml:space="preserve">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  <w:r w:rsidR="00C8155E">
        <w:rPr>
          <w:rStyle w:val="y2iqfc"/>
          <w:b/>
          <w:color w:val="000000" w:themeColor="text1"/>
          <w:lang w:val="en-US"/>
        </w:rPr>
        <w:t xml:space="preserve"> </w:t>
      </w:r>
    </w:p>
    <w:p w14:paraId="7CE12B77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654D7C00" w14:textId="50BC6E1F" w:rsidR="002E6D55" w:rsidRPr="001F0D39" w:rsidRDefault="00EE20D3" w:rsidP="00EE20D3">
      <w:pPr>
        <w:numPr>
          <w:ilvl w:val="0"/>
          <w:numId w:val="11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Antibacterial drugs. Mechanisms of antibacterial action of antibiotics and chemotherapeutic agents. Bacterial</w:t>
      </w:r>
      <w:r w:rsidR="00F31591" w:rsidRPr="001F0D39">
        <w:rPr>
          <w:rStyle w:val="y2iqfc"/>
          <w:color w:val="000000" w:themeColor="text1"/>
          <w:lang w:val="en-US"/>
        </w:rPr>
        <w:t xml:space="preserve"> </w:t>
      </w:r>
      <w:r w:rsidRPr="001F0D39">
        <w:rPr>
          <w:rStyle w:val="y2iqfc"/>
          <w:color w:val="000000" w:themeColor="text1"/>
          <w:lang w:val="en-US"/>
        </w:rPr>
        <w:t>resistance to antibiotics. Antibiogram</w:t>
      </w:r>
      <w:r w:rsidR="002E6D55" w:rsidRPr="001F0D39">
        <w:rPr>
          <w:color w:val="000000" w:themeColor="text1"/>
          <w:lang w:val="en-US"/>
        </w:rPr>
        <w:t>.</w:t>
      </w:r>
    </w:p>
    <w:p w14:paraId="689AEAEF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1A33B1FC" w14:textId="77777777" w:rsidR="00EE20D3" w:rsidRPr="001F0D39" w:rsidRDefault="00EE20D3" w:rsidP="00EE20D3">
      <w:p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TEACHING UNIT 2 (SECOND WEEK)</w:t>
      </w:r>
    </w:p>
    <w:p w14:paraId="4C3FDE3F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493DFE96" w14:textId="77777777" w:rsidR="00EE20D3" w:rsidRPr="001F0D39" w:rsidRDefault="00EE20D3" w:rsidP="00EE20D3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BASIC CHARACTERISTICS OF VIRUSES</w:t>
      </w:r>
    </w:p>
    <w:p w14:paraId="6A5CA951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7FD866AF" w14:textId="77777777" w:rsidR="00EE20D3" w:rsidRPr="001F0D39" w:rsidRDefault="00EE20D3" w:rsidP="00EE20D3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2BE834BF" w14:textId="77777777" w:rsidR="002E6D55" w:rsidRPr="001F0D39" w:rsidRDefault="002E6D55" w:rsidP="00951AE6">
      <w:pPr>
        <w:jc w:val="both"/>
        <w:rPr>
          <w:b/>
          <w:bCs/>
          <w:i/>
          <w:iCs/>
          <w:color w:val="000000" w:themeColor="text1"/>
          <w:lang w:val="en-US"/>
        </w:rPr>
      </w:pPr>
    </w:p>
    <w:p w14:paraId="063C4FE4" w14:textId="1CA95F1D" w:rsidR="00EE20D3" w:rsidRPr="001F0D39" w:rsidRDefault="00EE20D3" w:rsidP="00EE20D3">
      <w:pPr>
        <w:numPr>
          <w:ilvl w:val="0"/>
          <w:numId w:val="12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Taxonomy and classification of viruses. Virus structure. The viral genome. Virus replication. Virus genetics. The relationship between the virus and the host cell. Interferons. Tumor</w:t>
      </w:r>
      <w:r w:rsidR="00F31591" w:rsidRPr="001F0D39">
        <w:rPr>
          <w:rStyle w:val="y2iqfc"/>
          <w:color w:val="000000" w:themeColor="text1"/>
          <w:lang w:val="en-US"/>
        </w:rPr>
        <w:t xml:space="preserve"> </w:t>
      </w:r>
      <w:r w:rsidRPr="001F0D39">
        <w:rPr>
          <w:rStyle w:val="y2iqfc"/>
          <w:color w:val="000000" w:themeColor="text1"/>
          <w:lang w:val="en-US"/>
        </w:rPr>
        <w:t>viruses.</w:t>
      </w:r>
    </w:p>
    <w:p w14:paraId="52D1A2C3" w14:textId="77777777" w:rsidR="002E6D55" w:rsidRPr="001F0D39" w:rsidRDefault="002E6D55" w:rsidP="00EE20D3">
      <w:pPr>
        <w:rPr>
          <w:color w:val="000000" w:themeColor="text1"/>
          <w:lang w:val="en-US"/>
        </w:rPr>
      </w:pPr>
    </w:p>
    <w:p w14:paraId="4F5DF0E0" w14:textId="76E2D72E" w:rsidR="00EE20D3" w:rsidRPr="001F0D39" w:rsidRDefault="00EE20D3" w:rsidP="00EE20D3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="00666B9A">
        <w:rPr>
          <w:rStyle w:val="y2iqfc"/>
          <w:b/>
          <w:color w:val="000000" w:themeColor="text1"/>
          <w:lang w:val="en-US"/>
        </w:rPr>
        <w:t xml:space="preserve"> </w:t>
      </w:r>
      <w:r w:rsidRPr="001F0D39">
        <w:rPr>
          <w:rStyle w:val="y2iqfc"/>
          <w:b/>
          <w:color w:val="000000" w:themeColor="text1"/>
          <w:lang w:val="en-US"/>
        </w:rPr>
        <w:t xml:space="preserve">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1EE99A4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1989015F" w14:textId="77777777" w:rsidR="00EE20D3" w:rsidRPr="001F0D39" w:rsidRDefault="00EE20D3" w:rsidP="00EE20D3">
      <w:pPr>
        <w:numPr>
          <w:ilvl w:val="0"/>
          <w:numId w:val="13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Antiviral drugs. Mechanisms of action of antiviral drugs</w:t>
      </w:r>
      <w:r w:rsidR="00854B31" w:rsidRPr="001F0D39">
        <w:rPr>
          <w:rStyle w:val="y2iqfc"/>
          <w:color w:val="000000" w:themeColor="text1"/>
          <w:lang w:val="en-US"/>
        </w:rPr>
        <w:t>.</w:t>
      </w:r>
    </w:p>
    <w:p w14:paraId="3806565B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662BA76A" w14:textId="77777777" w:rsidR="00F27A26" w:rsidRPr="001F0D39" w:rsidRDefault="00F27A26" w:rsidP="00F27A26">
      <w:p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TEACHING UNIT 3 (THIRD WEEK)</w:t>
      </w:r>
    </w:p>
    <w:p w14:paraId="33C27CDA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473C8DE3" w14:textId="77777777" w:rsidR="00B26AFB" w:rsidRPr="001F0D39" w:rsidRDefault="00B26AFB" w:rsidP="00B26AFB">
      <w:pPr>
        <w:rPr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INFECTION, PATHOGENICITY AND VIRULENCE. PATHOGENESIS OF INFECTIOUS DISEASES</w:t>
      </w:r>
    </w:p>
    <w:p w14:paraId="791C1D5F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469FB288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7790F055" w14:textId="77777777" w:rsidR="002E6D55" w:rsidRPr="001F0D39" w:rsidRDefault="002E6D55" w:rsidP="00951AE6">
      <w:pPr>
        <w:jc w:val="both"/>
        <w:rPr>
          <w:b/>
          <w:bCs/>
          <w:i/>
          <w:iCs/>
          <w:color w:val="000000" w:themeColor="text1"/>
          <w:lang w:val="en-US"/>
        </w:rPr>
      </w:pPr>
    </w:p>
    <w:p w14:paraId="0E60E06C" w14:textId="77777777" w:rsidR="00B26AFB" w:rsidRPr="001F0D39" w:rsidRDefault="00B26AFB" w:rsidP="00B26AFB">
      <w:pPr>
        <w:numPr>
          <w:ilvl w:val="0"/>
          <w:numId w:val="14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Normal microflora (human microbiome). Ecological associations. Opportunistic and intrahospital infections. Pathogenesis of infectious diseases. Establishment and spread of infection. Tissue damage. Transmission to a new host.</w:t>
      </w:r>
    </w:p>
    <w:p w14:paraId="358E464F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2E2C0B95" w14:textId="413B509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 w:rsidRPr="001F0D39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AC52686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2863C2E4" w14:textId="77777777" w:rsidR="00B26AFB" w:rsidRPr="001F0D39" w:rsidRDefault="00B26AFB" w:rsidP="00B26AFB">
      <w:pPr>
        <w:numPr>
          <w:ilvl w:val="0"/>
          <w:numId w:val="15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Virulence factors. Bacterial toxins. Mechanisms of action of bacterial toxins.</w:t>
      </w:r>
    </w:p>
    <w:p w14:paraId="16386100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0BEDEB02" w14:textId="77777777" w:rsidR="00F27A26" w:rsidRPr="001F0D39" w:rsidRDefault="00F27A26" w:rsidP="00F27A26">
      <w:p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TEACHING UNIT 4 (FOURTH WEEK)</w:t>
      </w:r>
    </w:p>
    <w:p w14:paraId="415D736F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39223CA5" w14:textId="77777777" w:rsidR="00B26AFB" w:rsidRPr="001F0D39" w:rsidRDefault="00B26AFB" w:rsidP="00B26AFB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PREVENTION AND DIAGNOSIS OF INFECTIOUS DISEASES</w:t>
      </w:r>
    </w:p>
    <w:p w14:paraId="717D5F2E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71B94E5C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D0019ED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37EF98B4" w14:textId="77777777" w:rsidR="00B26AFB" w:rsidRPr="001F0D39" w:rsidRDefault="00B26AFB" w:rsidP="00B26AFB">
      <w:pPr>
        <w:numPr>
          <w:ilvl w:val="0"/>
          <w:numId w:val="16"/>
        </w:numPr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>Basic principles of diagnosis of infectious diseases. Taking and sending samples for microbiological examination. Sample processing for microbiological examination. Identification of isolated microorganisms - conventional methods and modern techniques. Vaccines.</w:t>
      </w:r>
    </w:p>
    <w:p w14:paraId="7DC1F1C0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14645414" w14:textId="33A0789D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="005D7690">
        <w:rPr>
          <w:rStyle w:val="y2iqfc"/>
          <w:b/>
          <w:color w:val="000000" w:themeColor="text1"/>
          <w:lang w:val="en-US"/>
        </w:rPr>
        <w:t xml:space="preserve"> </w:t>
      </w:r>
      <w:r w:rsidRPr="001F0D39">
        <w:rPr>
          <w:rStyle w:val="y2iqfc"/>
          <w:b/>
          <w:color w:val="000000" w:themeColor="text1"/>
          <w:lang w:val="en-US"/>
        </w:rPr>
        <w:t xml:space="preserve">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7FA4A85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0809C68F" w14:textId="77777777" w:rsidR="00B26AFB" w:rsidRPr="001F0D39" w:rsidRDefault="00B26AFB" w:rsidP="00B26AFB">
      <w:pPr>
        <w:numPr>
          <w:ilvl w:val="0"/>
          <w:numId w:val="16"/>
        </w:numPr>
        <w:rPr>
          <w:rFonts w:ascii="inherit" w:hAnsi="inherit"/>
          <w:color w:val="202124"/>
          <w:sz w:val="28"/>
          <w:szCs w:val="28"/>
          <w:lang w:val="en-US"/>
        </w:rPr>
      </w:pPr>
      <w:r w:rsidRPr="001F0D39">
        <w:rPr>
          <w:lang w:val="en-US"/>
        </w:rPr>
        <w:t>Asepsis, antisepsis, sterilization, disinfection. Identification of isolated microorganisms</w:t>
      </w:r>
      <w:r w:rsidRPr="001F0D39">
        <w:rPr>
          <w:rStyle w:val="y2iqfc"/>
          <w:rFonts w:ascii="inherit" w:hAnsi="inherit"/>
          <w:color w:val="202124"/>
          <w:sz w:val="28"/>
          <w:szCs w:val="28"/>
          <w:lang w:val="en-US"/>
        </w:rPr>
        <w:t>.</w:t>
      </w:r>
    </w:p>
    <w:p w14:paraId="7A13012F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462172D7" w14:textId="7D4FA59E" w:rsidR="002E6D55" w:rsidRPr="006A2412" w:rsidRDefault="00B26AFB" w:rsidP="00951AE6">
      <w:pPr>
        <w:jc w:val="both"/>
        <w:rPr>
          <w:b/>
          <w:bCs/>
          <w:u w:val="single"/>
          <w:lang w:val="en-US"/>
        </w:rPr>
      </w:pPr>
      <w:r w:rsidRPr="006A2412">
        <w:rPr>
          <w:b/>
          <w:bCs/>
          <w:u w:val="single"/>
          <w:lang w:val="en-US"/>
        </w:rPr>
        <w:t>SECOND MODULE</w:t>
      </w:r>
      <w:r w:rsidR="00666B9A" w:rsidRPr="006A2412">
        <w:rPr>
          <w:b/>
          <w:bCs/>
          <w:u w:val="single"/>
          <w:lang w:val="en-US"/>
        </w:rPr>
        <w:t>: BACTERIOLOGY</w:t>
      </w:r>
      <w:r w:rsidR="00C8155E" w:rsidRPr="006A2412">
        <w:rPr>
          <w:b/>
          <w:bCs/>
          <w:u w:val="single"/>
          <w:lang w:val="en-US"/>
        </w:rPr>
        <w:t xml:space="preserve"> </w:t>
      </w:r>
    </w:p>
    <w:p w14:paraId="0C3F8B3C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7CCD2A33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65D8E993" w14:textId="77777777" w:rsidR="002E6D55" w:rsidRPr="001F0D39" w:rsidRDefault="00B26AFB" w:rsidP="00951AE6">
      <w:pPr>
        <w:jc w:val="both"/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TEACHING UNIT </w:t>
      </w:r>
      <w:r w:rsidR="002E6D55" w:rsidRPr="001F0D39">
        <w:rPr>
          <w:color w:val="000000" w:themeColor="text1"/>
          <w:lang w:val="en-US"/>
        </w:rPr>
        <w:t>5 (</w:t>
      </w:r>
      <w:r w:rsidRPr="001F0D39">
        <w:rPr>
          <w:color w:val="000000" w:themeColor="text1"/>
          <w:lang w:val="en-US"/>
        </w:rPr>
        <w:t>FIFTH WEEK</w:t>
      </w:r>
      <w:r w:rsidR="002E6D55" w:rsidRPr="001F0D39">
        <w:rPr>
          <w:color w:val="000000" w:themeColor="text1"/>
          <w:lang w:val="en-US"/>
        </w:rPr>
        <w:t xml:space="preserve">) </w:t>
      </w:r>
    </w:p>
    <w:p w14:paraId="4D85A0C4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1A755C6B" w14:textId="20ACB842" w:rsidR="002E6D55" w:rsidRPr="001F0D39" w:rsidRDefault="00F31591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CAUSATIVE AGENTS</w:t>
      </w:r>
      <w:r w:rsidR="00267178" w:rsidRPr="001F0D39">
        <w:rPr>
          <w:b/>
          <w:bCs/>
          <w:color w:val="000000" w:themeColor="text1"/>
          <w:lang w:val="en-US"/>
        </w:rPr>
        <w:t xml:space="preserve"> OF PYOGENE INFECTIONS. GRAM POSITIVE AND GRAM NEGATIVE COCCIA AND COCCOBACILLI</w:t>
      </w:r>
    </w:p>
    <w:p w14:paraId="236726DA" w14:textId="77777777" w:rsidR="00267178" w:rsidRPr="001F0D39" w:rsidRDefault="00267178" w:rsidP="00951AE6">
      <w:pPr>
        <w:jc w:val="both"/>
        <w:rPr>
          <w:b/>
          <w:bCs/>
          <w:color w:val="000000" w:themeColor="text1"/>
          <w:lang w:val="en-US"/>
        </w:rPr>
      </w:pPr>
    </w:p>
    <w:p w14:paraId="474A3297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0483A9F2" w14:textId="77777777" w:rsidR="002E6D55" w:rsidRPr="001F0D39" w:rsidRDefault="002E6D55" w:rsidP="00951AE6">
      <w:pPr>
        <w:jc w:val="both"/>
        <w:rPr>
          <w:b/>
          <w:bCs/>
          <w:i/>
          <w:iCs/>
          <w:color w:val="000000" w:themeColor="text1"/>
          <w:lang w:val="en-US"/>
        </w:rPr>
      </w:pPr>
    </w:p>
    <w:p w14:paraId="4A1B4948" w14:textId="77777777" w:rsidR="002E6D55" w:rsidRPr="001F0D39" w:rsidRDefault="002E6D55" w:rsidP="00951AE6">
      <w:pPr>
        <w:numPr>
          <w:ilvl w:val="0"/>
          <w:numId w:val="8"/>
        </w:numPr>
        <w:jc w:val="both"/>
        <w:rPr>
          <w:i/>
          <w:iCs/>
          <w:color w:val="000000" w:themeColor="text1"/>
          <w:lang w:val="en-US"/>
        </w:rPr>
      </w:pPr>
      <w:r w:rsidRPr="001F0D39">
        <w:rPr>
          <w:i/>
          <w:iCs/>
          <w:color w:val="000000" w:themeColor="text1"/>
          <w:lang w:val="en-US"/>
        </w:rPr>
        <w:t xml:space="preserve">Staphylococcus, Streptococcus, Enterococcus, Neisseria, </w:t>
      </w:r>
      <w:proofErr w:type="spellStart"/>
      <w:r w:rsidRPr="001F0D39">
        <w:rPr>
          <w:i/>
          <w:iCs/>
          <w:color w:val="000000" w:themeColor="text1"/>
          <w:lang w:val="en-US"/>
        </w:rPr>
        <w:t>Acinetobacter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Haemophilus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Bordetella</w:t>
      </w:r>
      <w:proofErr w:type="spellEnd"/>
      <w:r w:rsidRPr="001F0D39">
        <w:rPr>
          <w:i/>
          <w:iCs/>
          <w:color w:val="000000" w:themeColor="text1"/>
          <w:lang w:val="en-US"/>
        </w:rPr>
        <w:t>, Legionella.</w:t>
      </w:r>
    </w:p>
    <w:p w14:paraId="13D73AFB" w14:textId="77777777" w:rsidR="002E6D55" w:rsidRPr="001F0D39" w:rsidRDefault="002E6D55" w:rsidP="00951AE6">
      <w:pPr>
        <w:jc w:val="both"/>
        <w:rPr>
          <w:i/>
          <w:iCs/>
          <w:color w:val="000000" w:themeColor="text1"/>
          <w:lang w:val="en-US"/>
        </w:rPr>
      </w:pPr>
    </w:p>
    <w:p w14:paraId="42FE7145" w14:textId="63674725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="005D7690">
        <w:rPr>
          <w:rStyle w:val="y2iqfc"/>
          <w:b/>
          <w:color w:val="000000" w:themeColor="text1"/>
          <w:lang w:val="en-US"/>
        </w:rPr>
        <w:t xml:space="preserve"> </w:t>
      </w:r>
      <w:r w:rsidRPr="001F0D39">
        <w:rPr>
          <w:rStyle w:val="y2iqfc"/>
          <w:b/>
          <w:color w:val="000000" w:themeColor="text1"/>
          <w:lang w:val="en-US"/>
        </w:rPr>
        <w:t xml:space="preserve">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364C45D9" w14:textId="77777777" w:rsidR="002E6D55" w:rsidRPr="001F0D39" w:rsidRDefault="002E6D55" w:rsidP="00951AE6">
      <w:pPr>
        <w:jc w:val="both"/>
        <w:rPr>
          <w:i/>
          <w:iCs/>
          <w:color w:val="000000" w:themeColor="text1"/>
          <w:lang w:val="en-US"/>
        </w:rPr>
      </w:pPr>
    </w:p>
    <w:p w14:paraId="2720713F" w14:textId="77777777" w:rsidR="002E6D55" w:rsidRPr="001F0D39" w:rsidRDefault="00352EBA" w:rsidP="002B0FFF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Diagnostics and prevention of pyogenic infections</w:t>
      </w:r>
      <w:r w:rsidR="00854B31" w:rsidRPr="001F0D39">
        <w:rPr>
          <w:color w:val="000000" w:themeColor="text1"/>
          <w:lang w:val="en-US"/>
        </w:rPr>
        <w:t>.</w:t>
      </w:r>
    </w:p>
    <w:p w14:paraId="22A54871" w14:textId="77777777" w:rsidR="00352EBA" w:rsidRPr="001F0D39" w:rsidRDefault="00352EBA" w:rsidP="002B0FFF">
      <w:pPr>
        <w:jc w:val="both"/>
        <w:rPr>
          <w:color w:val="000000" w:themeColor="text1"/>
          <w:lang w:val="en-US"/>
        </w:rPr>
      </w:pPr>
    </w:p>
    <w:p w14:paraId="39D8E6A0" w14:textId="75FC643F" w:rsidR="002E6D55" w:rsidRPr="001F0D39" w:rsidRDefault="00B26AFB" w:rsidP="00951AE6">
      <w:pPr>
        <w:jc w:val="both"/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TEACHING UNIT </w:t>
      </w:r>
      <w:r w:rsidR="002E6D55" w:rsidRPr="001F0D39">
        <w:rPr>
          <w:color w:val="000000" w:themeColor="text1"/>
          <w:lang w:val="en-US"/>
        </w:rPr>
        <w:t>6</w:t>
      </w:r>
      <w:r w:rsidR="00F31591" w:rsidRPr="001F0D39">
        <w:rPr>
          <w:color w:val="000000" w:themeColor="text1"/>
          <w:lang w:val="en-US"/>
        </w:rPr>
        <w:t xml:space="preserve"> </w:t>
      </w:r>
      <w:r w:rsidR="002E6D55" w:rsidRPr="001F0D39">
        <w:rPr>
          <w:color w:val="000000" w:themeColor="text1"/>
          <w:lang w:val="en-US"/>
        </w:rPr>
        <w:t>(</w:t>
      </w:r>
      <w:r w:rsidR="00352EBA" w:rsidRPr="001F0D39">
        <w:rPr>
          <w:color w:val="000000" w:themeColor="text1"/>
          <w:lang w:val="en-US"/>
        </w:rPr>
        <w:t>SIXTH WEEK</w:t>
      </w:r>
      <w:r w:rsidR="002E6D55" w:rsidRPr="001F0D39">
        <w:rPr>
          <w:color w:val="000000" w:themeColor="text1"/>
          <w:lang w:val="en-US"/>
        </w:rPr>
        <w:t xml:space="preserve">) </w:t>
      </w:r>
    </w:p>
    <w:p w14:paraId="51145E38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156F58DF" w14:textId="6261BC77" w:rsidR="002E6D55" w:rsidRPr="001F0D39" w:rsidRDefault="00F31591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CAUSATIVE AGENTS</w:t>
      </w:r>
      <w:r w:rsidR="00352EBA" w:rsidRPr="001F0D39">
        <w:rPr>
          <w:b/>
          <w:bCs/>
          <w:color w:val="000000" w:themeColor="text1"/>
          <w:lang w:val="en-US"/>
        </w:rPr>
        <w:t xml:space="preserve"> OF DIARRHEA SYNDROMES. ENTEROBACTERIA AND OTHER GRAM NEGATIVE BACILLES</w:t>
      </w:r>
    </w:p>
    <w:p w14:paraId="6BB12446" w14:textId="77777777" w:rsidR="00352EBA" w:rsidRPr="001F0D39" w:rsidRDefault="00352EBA" w:rsidP="00951AE6">
      <w:pPr>
        <w:jc w:val="both"/>
        <w:rPr>
          <w:b/>
          <w:bCs/>
          <w:color w:val="000000" w:themeColor="text1"/>
          <w:lang w:val="en-US"/>
        </w:rPr>
      </w:pPr>
    </w:p>
    <w:p w14:paraId="05C9734A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1C589A0E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0E1AB918" w14:textId="39AC2689" w:rsidR="002E6D55" w:rsidRPr="001F0D39" w:rsidRDefault="002E6D55" w:rsidP="00951AE6">
      <w:pPr>
        <w:numPr>
          <w:ilvl w:val="0"/>
          <w:numId w:val="8"/>
        </w:numPr>
        <w:jc w:val="both"/>
        <w:rPr>
          <w:color w:val="000000" w:themeColor="text1"/>
          <w:lang w:val="en-US"/>
        </w:rPr>
      </w:pPr>
      <w:r w:rsidRPr="001F0D39">
        <w:rPr>
          <w:i/>
          <w:iCs/>
          <w:color w:val="000000" w:themeColor="text1"/>
          <w:lang w:val="en-US"/>
        </w:rPr>
        <w:t>Enterobacteriaceae</w:t>
      </w:r>
      <w:r w:rsidRPr="001F0D39">
        <w:rPr>
          <w:color w:val="000000" w:themeColor="text1"/>
          <w:lang w:val="en-US"/>
        </w:rPr>
        <w:t>:</w:t>
      </w:r>
      <w:r w:rsidR="00F31591" w:rsidRPr="001F0D39">
        <w:rPr>
          <w:color w:val="000000" w:themeColor="text1"/>
          <w:lang w:val="en-US"/>
        </w:rPr>
        <w:t xml:space="preserve"> </w:t>
      </w:r>
      <w:r w:rsidR="00352EBA" w:rsidRPr="001F0D39">
        <w:rPr>
          <w:color w:val="000000" w:themeColor="text1"/>
          <w:lang w:val="en-US"/>
        </w:rPr>
        <w:t>Conditionally</w:t>
      </w:r>
      <w:r w:rsidR="00F31591" w:rsidRPr="001F0D39">
        <w:rPr>
          <w:color w:val="000000" w:themeColor="text1"/>
          <w:lang w:val="en-US"/>
        </w:rPr>
        <w:t xml:space="preserve"> </w:t>
      </w:r>
      <w:r w:rsidR="00352EBA" w:rsidRPr="001F0D39">
        <w:rPr>
          <w:color w:val="000000" w:themeColor="text1"/>
          <w:lang w:val="en-US"/>
        </w:rPr>
        <w:t>pathogenic</w:t>
      </w:r>
      <w:r w:rsidRPr="001F0D39">
        <w:rPr>
          <w:color w:val="000000" w:themeColor="text1"/>
          <w:lang w:val="en-US"/>
        </w:rPr>
        <w:t xml:space="preserve">: </w:t>
      </w:r>
      <w:r w:rsidRPr="001F0D39">
        <w:rPr>
          <w:i/>
          <w:iCs/>
          <w:color w:val="000000" w:themeColor="text1"/>
          <w:lang w:val="en-US"/>
        </w:rPr>
        <w:t xml:space="preserve">Escherichia, </w:t>
      </w:r>
      <w:proofErr w:type="spellStart"/>
      <w:r w:rsidRPr="001F0D39">
        <w:rPr>
          <w:i/>
          <w:iCs/>
          <w:color w:val="000000" w:themeColor="text1"/>
          <w:lang w:val="en-US"/>
        </w:rPr>
        <w:t>Klebsiella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Enterobacter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Proteus, </w:t>
      </w:r>
      <w:proofErr w:type="spellStart"/>
      <w:r w:rsidRPr="001F0D39">
        <w:rPr>
          <w:i/>
          <w:iCs/>
          <w:color w:val="000000" w:themeColor="text1"/>
          <w:lang w:val="en-US"/>
        </w:rPr>
        <w:t>Morganella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Providencia</w:t>
      </w:r>
      <w:proofErr w:type="spellEnd"/>
      <w:r w:rsidRPr="001F0D39">
        <w:rPr>
          <w:color w:val="000000" w:themeColor="text1"/>
          <w:lang w:val="en-US"/>
        </w:rPr>
        <w:t xml:space="preserve">. </w:t>
      </w:r>
      <w:r w:rsidR="00666B9A" w:rsidRPr="001E6EC2">
        <w:rPr>
          <w:lang w:val="en-US"/>
        </w:rPr>
        <w:t>Pathogenic:</w:t>
      </w:r>
      <w:r w:rsidRPr="001E6EC2">
        <w:rPr>
          <w:lang w:val="en-US"/>
        </w:rPr>
        <w:t xml:space="preserve"> </w:t>
      </w:r>
      <w:r w:rsidRPr="001E6EC2">
        <w:rPr>
          <w:i/>
          <w:iCs/>
          <w:lang w:val="en-US"/>
        </w:rPr>
        <w:t>Salmonella, Shigella, Yersinia</w:t>
      </w:r>
      <w:r w:rsidRPr="001E6EC2">
        <w:rPr>
          <w:lang w:val="en-US"/>
        </w:rPr>
        <w:t xml:space="preserve">. </w:t>
      </w:r>
      <w:r w:rsidR="00352EBA" w:rsidRPr="001E6EC2">
        <w:rPr>
          <w:lang w:val="en-US"/>
        </w:rPr>
        <w:t>Other Gram-negative bacilli</w:t>
      </w:r>
      <w:r w:rsidRPr="001E6EC2">
        <w:rPr>
          <w:lang w:val="en-US"/>
        </w:rPr>
        <w:t xml:space="preserve">: </w:t>
      </w:r>
      <w:r w:rsidRPr="001E6EC2">
        <w:rPr>
          <w:i/>
          <w:iCs/>
          <w:lang w:val="en-US"/>
        </w:rPr>
        <w:t xml:space="preserve">Pseudomonas, Vibrio, </w:t>
      </w:r>
      <w:r w:rsidR="00666B9A" w:rsidRPr="001E6EC2">
        <w:rPr>
          <w:i/>
          <w:iCs/>
          <w:lang w:val="en-US"/>
        </w:rPr>
        <w:t>Campylobacter</w:t>
      </w:r>
      <w:r w:rsidRPr="001E6EC2">
        <w:rPr>
          <w:i/>
          <w:iCs/>
          <w:lang w:val="en-US"/>
        </w:rPr>
        <w:t>, Helicobacter</w:t>
      </w:r>
      <w:r w:rsidRPr="001F0D39">
        <w:rPr>
          <w:color w:val="000000" w:themeColor="text1"/>
          <w:lang w:val="en-US"/>
        </w:rPr>
        <w:t>.</w:t>
      </w:r>
    </w:p>
    <w:p w14:paraId="323B956D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32E049EB" w14:textId="23096BCE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180959C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1CF86853" w14:textId="77777777" w:rsidR="002E6D55" w:rsidRPr="001F0D39" w:rsidRDefault="00352EBA" w:rsidP="002B0FFF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Diagnosis and prevention of bacterial diarrheal syndromes</w:t>
      </w:r>
      <w:r w:rsidR="00854B31" w:rsidRPr="001F0D39">
        <w:rPr>
          <w:color w:val="000000" w:themeColor="text1"/>
          <w:lang w:val="en-US"/>
        </w:rPr>
        <w:t>.</w:t>
      </w:r>
    </w:p>
    <w:p w14:paraId="00C70C27" w14:textId="77777777" w:rsidR="00352EBA" w:rsidRPr="001F0D39" w:rsidRDefault="00352EBA" w:rsidP="002B0FFF">
      <w:pPr>
        <w:jc w:val="both"/>
        <w:rPr>
          <w:color w:val="000000" w:themeColor="text1"/>
          <w:lang w:val="en-US"/>
        </w:rPr>
      </w:pPr>
    </w:p>
    <w:p w14:paraId="6F29D908" w14:textId="77777777" w:rsidR="002E6D55" w:rsidRPr="001F0D39" w:rsidRDefault="00B26AFB" w:rsidP="00951AE6">
      <w:pPr>
        <w:jc w:val="both"/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TEACHING UNIT </w:t>
      </w:r>
      <w:r w:rsidR="002E6D55" w:rsidRPr="001F0D39">
        <w:rPr>
          <w:color w:val="000000" w:themeColor="text1"/>
          <w:lang w:val="en-US"/>
        </w:rPr>
        <w:t>7 (</w:t>
      </w:r>
      <w:r w:rsidR="00352EBA" w:rsidRPr="001F0D39">
        <w:rPr>
          <w:color w:val="000000" w:themeColor="text1"/>
          <w:lang w:val="en-US"/>
        </w:rPr>
        <w:t>SEVENTH WEEK</w:t>
      </w:r>
      <w:r w:rsidR="002E6D55" w:rsidRPr="001F0D39">
        <w:rPr>
          <w:color w:val="000000" w:themeColor="text1"/>
          <w:lang w:val="en-US"/>
        </w:rPr>
        <w:t xml:space="preserve">) </w:t>
      </w:r>
    </w:p>
    <w:p w14:paraId="3377EFD6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1B38A15D" w14:textId="2F5A8B17" w:rsidR="002E6D55" w:rsidRPr="001F0D39" w:rsidRDefault="00F31591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 xml:space="preserve">CAUSATIVE AGENTS </w:t>
      </w:r>
      <w:r w:rsidR="00352EBA" w:rsidRPr="001F0D39">
        <w:rPr>
          <w:b/>
          <w:bCs/>
          <w:color w:val="000000" w:themeColor="text1"/>
          <w:lang w:val="en-US"/>
        </w:rPr>
        <w:t>OF TUBERCULOSIS, LEPROSY AND DIPHTHERIA. ANAEROBIC AND SPOROGENEOUS BACTERIA</w:t>
      </w:r>
    </w:p>
    <w:p w14:paraId="66931E3C" w14:textId="77777777" w:rsidR="00352EBA" w:rsidRPr="001F0D39" w:rsidRDefault="00352EBA" w:rsidP="00951AE6">
      <w:pPr>
        <w:jc w:val="both"/>
        <w:rPr>
          <w:b/>
          <w:bCs/>
          <w:color w:val="000000" w:themeColor="text1"/>
          <w:lang w:val="en-US"/>
        </w:rPr>
      </w:pPr>
    </w:p>
    <w:p w14:paraId="34FBDF81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3DBA2D6F" w14:textId="77777777" w:rsidR="002E6D55" w:rsidRPr="001F0D39" w:rsidRDefault="002E6D55" w:rsidP="00951AE6">
      <w:pPr>
        <w:tabs>
          <w:tab w:val="num" w:pos="360"/>
        </w:tabs>
        <w:jc w:val="both"/>
        <w:rPr>
          <w:i/>
          <w:iCs/>
          <w:color w:val="000000" w:themeColor="text1"/>
          <w:lang w:val="en-US"/>
        </w:rPr>
      </w:pPr>
    </w:p>
    <w:p w14:paraId="2A6DBF70" w14:textId="5276CB37" w:rsidR="002E6D55" w:rsidRPr="001F0D39" w:rsidRDefault="002E6D55" w:rsidP="00951AE6">
      <w:pPr>
        <w:numPr>
          <w:ilvl w:val="0"/>
          <w:numId w:val="8"/>
        </w:numPr>
        <w:jc w:val="both"/>
        <w:rPr>
          <w:color w:val="000000" w:themeColor="text1"/>
          <w:lang w:val="en-US"/>
        </w:rPr>
      </w:pPr>
      <w:r w:rsidRPr="001F0D39">
        <w:rPr>
          <w:i/>
          <w:iCs/>
          <w:color w:val="000000" w:themeColor="text1"/>
          <w:lang w:val="en-US"/>
        </w:rPr>
        <w:t xml:space="preserve">Mycobacterium: M. tuberculosis, M. </w:t>
      </w:r>
      <w:proofErr w:type="spellStart"/>
      <w:r w:rsidRPr="001F0D39">
        <w:rPr>
          <w:i/>
          <w:iCs/>
          <w:color w:val="000000" w:themeColor="text1"/>
          <w:lang w:val="en-US"/>
        </w:rPr>
        <w:t>lepraе</w:t>
      </w:r>
      <w:proofErr w:type="spellEnd"/>
      <w:r w:rsidRPr="001F0D39">
        <w:rPr>
          <w:color w:val="000000" w:themeColor="text1"/>
          <w:lang w:val="en-US"/>
        </w:rPr>
        <w:t xml:space="preserve">. </w:t>
      </w:r>
      <w:r w:rsidR="00352EBA" w:rsidRPr="001F0D39">
        <w:rPr>
          <w:color w:val="000000" w:themeColor="text1"/>
          <w:lang w:val="en-US"/>
        </w:rPr>
        <w:t>Non-</w:t>
      </w:r>
      <w:proofErr w:type="spellStart"/>
      <w:r w:rsidR="00352EBA" w:rsidRPr="001F0D39">
        <w:rPr>
          <w:color w:val="000000" w:themeColor="text1"/>
          <w:lang w:val="en-US"/>
        </w:rPr>
        <w:t>sporogenic</w:t>
      </w:r>
      <w:proofErr w:type="spellEnd"/>
      <w:r w:rsidR="00352EBA" w:rsidRPr="001F0D39">
        <w:rPr>
          <w:color w:val="000000" w:themeColor="text1"/>
          <w:lang w:val="en-US"/>
        </w:rPr>
        <w:t xml:space="preserve"> </w:t>
      </w:r>
      <w:r w:rsidR="001E6EC2" w:rsidRPr="001F0D39">
        <w:rPr>
          <w:color w:val="000000" w:themeColor="text1"/>
          <w:lang w:val="en-US"/>
        </w:rPr>
        <w:t xml:space="preserve">Gram-positive </w:t>
      </w:r>
      <w:r w:rsidR="00352EBA" w:rsidRPr="001F0D39">
        <w:rPr>
          <w:color w:val="000000" w:themeColor="text1"/>
          <w:lang w:val="en-US"/>
        </w:rPr>
        <w:t>bacilli</w:t>
      </w:r>
      <w:r w:rsidRPr="001F0D39">
        <w:rPr>
          <w:color w:val="000000" w:themeColor="text1"/>
          <w:lang w:val="en-US"/>
        </w:rPr>
        <w:t xml:space="preserve">: </w:t>
      </w:r>
      <w:r w:rsidRPr="001F0D39">
        <w:rPr>
          <w:i/>
          <w:iCs/>
          <w:color w:val="000000" w:themeColor="text1"/>
          <w:lang w:val="en-US"/>
        </w:rPr>
        <w:t>Listeria</w:t>
      </w:r>
      <w:r w:rsidR="00666B9A">
        <w:rPr>
          <w:i/>
          <w:iCs/>
          <w:color w:val="FF0000"/>
          <w:lang w:val="en-US"/>
        </w:rPr>
        <w:t>,</w:t>
      </w:r>
      <w:r w:rsidRPr="00C8155E">
        <w:rPr>
          <w:i/>
          <w:iCs/>
          <w:color w:val="FF0000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 xml:space="preserve">Lactobacillus, Corynebacterium, </w:t>
      </w:r>
      <w:proofErr w:type="spellStart"/>
      <w:r w:rsidRPr="001F0D39">
        <w:rPr>
          <w:i/>
          <w:iCs/>
          <w:color w:val="000000" w:themeColor="text1"/>
          <w:lang w:val="en-US"/>
        </w:rPr>
        <w:t>Actinomyces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Nocardia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Streptomyces, </w:t>
      </w:r>
      <w:proofErr w:type="spellStart"/>
      <w:r w:rsidRPr="001F0D39">
        <w:rPr>
          <w:i/>
          <w:iCs/>
          <w:color w:val="000000" w:themeColor="text1"/>
          <w:lang w:val="en-US"/>
        </w:rPr>
        <w:t>Rhodococcus</w:t>
      </w:r>
      <w:proofErr w:type="spellEnd"/>
      <w:r w:rsidRPr="001F0D39">
        <w:rPr>
          <w:color w:val="000000" w:themeColor="text1"/>
          <w:lang w:val="en-US"/>
        </w:rPr>
        <w:t xml:space="preserve">. </w:t>
      </w:r>
      <w:r w:rsidR="00352EBA" w:rsidRPr="001F0D39">
        <w:rPr>
          <w:color w:val="000000" w:themeColor="text1"/>
          <w:lang w:val="en-US"/>
        </w:rPr>
        <w:t>Anaerobic and anaerobic bacteria. Gram negative bacilli and cocci</w:t>
      </w:r>
      <w:r w:rsidRPr="001F0D39">
        <w:rPr>
          <w:color w:val="000000" w:themeColor="text1"/>
          <w:lang w:val="en-US"/>
        </w:rPr>
        <w:t>:</w:t>
      </w:r>
      <w:r w:rsidR="00F31591" w:rsidRPr="001F0D39">
        <w:rPr>
          <w:color w:val="000000" w:themeColor="text1"/>
          <w:lang w:val="en-US"/>
        </w:rPr>
        <w:t xml:space="preserve"> </w:t>
      </w:r>
      <w:proofErr w:type="spellStart"/>
      <w:r w:rsidRPr="001F0D39">
        <w:rPr>
          <w:i/>
          <w:iCs/>
          <w:color w:val="000000" w:themeColor="text1"/>
          <w:lang w:val="en-US"/>
        </w:rPr>
        <w:t>Bacteroides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Fusobacterium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Prevotella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Porphyromonas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Veillonella</w:t>
      </w:r>
      <w:proofErr w:type="spellEnd"/>
      <w:r w:rsidRPr="001F0D39">
        <w:rPr>
          <w:color w:val="000000" w:themeColor="text1"/>
          <w:lang w:val="en-US"/>
        </w:rPr>
        <w:t xml:space="preserve">. </w:t>
      </w:r>
      <w:r w:rsidR="005E1EE6" w:rsidRPr="001F0D39">
        <w:rPr>
          <w:color w:val="000000" w:themeColor="text1"/>
          <w:lang w:val="en-US"/>
        </w:rPr>
        <w:t>Gram positive bacilli and cocci</w:t>
      </w:r>
      <w:r w:rsidRPr="001F0D39">
        <w:rPr>
          <w:color w:val="000000" w:themeColor="text1"/>
          <w:lang w:val="en-US"/>
        </w:rPr>
        <w:t>:</w:t>
      </w:r>
      <w:r w:rsidR="00F31591" w:rsidRPr="001F0D39">
        <w:rPr>
          <w:color w:val="000000" w:themeColor="text1"/>
          <w:lang w:val="en-US"/>
        </w:rPr>
        <w:t xml:space="preserve"> </w:t>
      </w:r>
      <w:proofErr w:type="spellStart"/>
      <w:r w:rsidRPr="001F0D39">
        <w:rPr>
          <w:i/>
          <w:iCs/>
          <w:color w:val="000000" w:themeColor="text1"/>
          <w:lang w:val="en-US"/>
        </w:rPr>
        <w:t>Bifidobacterium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Propionibacterium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Peptostreptococcus</w:t>
      </w:r>
      <w:proofErr w:type="spellEnd"/>
      <w:r w:rsidRPr="001F0D39">
        <w:rPr>
          <w:color w:val="000000" w:themeColor="text1"/>
          <w:lang w:val="en-US"/>
        </w:rPr>
        <w:t xml:space="preserve">. </w:t>
      </w:r>
      <w:proofErr w:type="spellStart"/>
      <w:r w:rsidR="005E1EE6" w:rsidRPr="001F0D39">
        <w:rPr>
          <w:color w:val="000000" w:themeColor="text1"/>
          <w:lang w:val="en-US"/>
        </w:rPr>
        <w:t>Sporogenic</w:t>
      </w:r>
      <w:proofErr w:type="spellEnd"/>
      <w:r w:rsidR="005E1EE6" w:rsidRPr="001F0D39">
        <w:rPr>
          <w:color w:val="000000" w:themeColor="text1"/>
          <w:lang w:val="en-US"/>
        </w:rPr>
        <w:t xml:space="preserve"> bacteria. Anaerobic Gram-positive bacilli</w:t>
      </w:r>
      <w:r w:rsidRPr="001F0D39">
        <w:rPr>
          <w:color w:val="000000" w:themeColor="text1"/>
          <w:lang w:val="en-US"/>
        </w:rPr>
        <w:t xml:space="preserve">: </w:t>
      </w:r>
      <w:r w:rsidRPr="001F0D39">
        <w:rPr>
          <w:i/>
          <w:iCs/>
          <w:color w:val="000000" w:themeColor="text1"/>
          <w:lang w:val="en-US"/>
        </w:rPr>
        <w:t>Clostridium</w:t>
      </w:r>
      <w:r w:rsidRPr="001F0D39">
        <w:rPr>
          <w:color w:val="000000" w:themeColor="text1"/>
          <w:lang w:val="en-US"/>
        </w:rPr>
        <w:t xml:space="preserve">. </w:t>
      </w:r>
      <w:r w:rsidR="005E1EE6" w:rsidRPr="001F0D39">
        <w:rPr>
          <w:color w:val="000000" w:themeColor="text1"/>
          <w:lang w:val="en-US"/>
        </w:rPr>
        <w:t>Aerobic Gram-positive bacilli</w:t>
      </w:r>
      <w:r w:rsidRPr="001F0D39">
        <w:rPr>
          <w:color w:val="000000" w:themeColor="text1"/>
          <w:lang w:val="en-US"/>
        </w:rPr>
        <w:t xml:space="preserve">: </w:t>
      </w:r>
      <w:r w:rsidRPr="001F0D39">
        <w:rPr>
          <w:i/>
          <w:iCs/>
          <w:color w:val="000000" w:themeColor="text1"/>
          <w:lang w:val="en-US"/>
        </w:rPr>
        <w:t>Bacillus.</w:t>
      </w:r>
    </w:p>
    <w:p w14:paraId="4F55E36F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2D02F88F" w14:textId="407DB363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6065A9E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1CCF42FB" w14:textId="77777777" w:rsidR="002E6D55" w:rsidRPr="001F0D39" w:rsidRDefault="005E1EE6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 xml:space="preserve">• Diagnosis and prevention of infections caused by mycobacteria, anaerobic and </w:t>
      </w:r>
      <w:proofErr w:type="spellStart"/>
      <w:r w:rsidRPr="001F0D39">
        <w:rPr>
          <w:color w:val="000000" w:themeColor="text1"/>
          <w:lang w:val="en-US"/>
        </w:rPr>
        <w:t>sporogenic</w:t>
      </w:r>
      <w:proofErr w:type="spellEnd"/>
      <w:r w:rsidRPr="001F0D39">
        <w:rPr>
          <w:color w:val="000000" w:themeColor="text1"/>
          <w:lang w:val="en-US"/>
        </w:rPr>
        <w:t xml:space="preserve"> bacteria</w:t>
      </w:r>
      <w:r w:rsidR="00854B31" w:rsidRPr="001F0D39">
        <w:rPr>
          <w:color w:val="000000" w:themeColor="text1"/>
          <w:lang w:val="en-US"/>
        </w:rPr>
        <w:t>.</w:t>
      </w:r>
    </w:p>
    <w:p w14:paraId="56495A05" w14:textId="77777777" w:rsidR="005E1EE6" w:rsidRPr="001F0D39" w:rsidRDefault="005E1EE6" w:rsidP="00951AE6">
      <w:pPr>
        <w:jc w:val="both"/>
        <w:rPr>
          <w:color w:val="000000" w:themeColor="text1"/>
          <w:lang w:val="en-US"/>
        </w:rPr>
      </w:pPr>
    </w:p>
    <w:p w14:paraId="570F4C8E" w14:textId="77777777" w:rsidR="002E6D55" w:rsidRPr="001F0D39" w:rsidRDefault="00B26AFB" w:rsidP="00951AE6">
      <w:pPr>
        <w:jc w:val="both"/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TEACHING UNIT </w:t>
      </w:r>
      <w:r w:rsidR="002E6D55" w:rsidRPr="001F0D39">
        <w:rPr>
          <w:color w:val="000000" w:themeColor="text1"/>
          <w:lang w:val="en-US"/>
        </w:rPr>
        <w:t>8 (</w:t>
      </w:r>
      <w:r w:rsidR="005E1EE6" w:rsidRPr="001F0D39">
        <w:rPr>
          <w:color w:val="000000" w:themeColor="text1"/>
          <w:lang w:val="en-US"/>
        </w:rPr>
        <w:t>EIGHT WEEK</w:t>
      </w:r>
      <w:r w:rsidR="002E6D55" w:rsidRPr="001F0D39">
        <w:rPr>
          <w:color w:val="000000" w:themeColor="text1"/>
          <w:lang w:val="en-US"/>
        </w:rPr>
        <w:t xml:space="preserve">) </w:t>
      </w:r>
    </w:p>
    <w:p w14:paraId="00F8BC28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6156F277" w14:textId="5FADADC5" w:rsidR="005E1EE6" w:rsidRPr="001F0D39" w:rsidRDefault="00F31591" w:rsidP="00F27A26">
      <w:pPr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 xml:space="preserve">CAUSATIVE AGENTS </w:t>
      </w:r>
      <w:r w:rsidR="005E1EE6" w:rsidRPr="001F0D39">
        <w:rPr>
          <w:b/>
          <w:bCs/>
          <w:color w:val="000000" w:themeColor="text1"/>
          <w:lang w:val="en-US"/>
        </w:rPr>
        <w:t>OF ZOONOSIS AND SEXUALLY TRANSMITTED DISEASES. SPIRAL AND OBLIGATELY INTRACELLULAR BACTERIA</w:t>
      </w:r>
    </w:p>
    <w:p w14:paraId="5FA0B850" w14:textId="77777777" w:rsidR="00854B31" w:rsidRPr="001F0D39" w:rsidRDefault="00854B31" w:rsidP="00F27A26">
      <w:pPr>
        <w:rPr>
          <w:b/>
          <w:bCs/>
          <w:color w:val="000000" w:themeColor="text1"/>
          <w:lang w:val="en-US"/>
        </w:rPr>
      </w:pPr>
    </w:p>
    <w:p w14:paraId="33CBCEBF" w14:textId="77777777" w:rsidR="00F27A26" w:rsidRPr="001F0D39" w:rsidRDefault="00F27A26" w:rsidP="00F27A26">
      <w:pPr>
        <w:rPr>
          <w:rStyle w:val="y2iqfc"/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2CC74EA1" w14:textId="77777777" w:rsidR="00854B31" w:rsidRPr="001F0D39" w:rsidRDefault="00854B31" w:rsidP="00F27A26">
      <w:pPr>
        <w:rPr>
          <w:b/>
          <w:color w:val="000000" w:themeColor="text1"/>
          <w:lang w:val="en-US"/>
        </w:rPr>
      </w:pPr>
    </w:p>
    <w:p w14:paraId="752036C6" w14:textId="04307053" w:rsidR="002E6D55" w:rsidRPr="001F0D39" w:rsidRDefault="005E1EE6" w:rsidP="00F27A2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Zoonosis agents. Obligate intracellular bacteria</w:t>
      </w:r>
      <w:r w:rsidR="002E6D55" w:rsidRPr="001F0D39">
        <w:rPr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color w:val="000000" w:themeColor="text1"/>
          <w:lang w:val="en-US"/>
        </w:rPr>
        <w:t xml:space="preserve">Rickettsia, Coxiella, </w:t>
      </w:r>
      <w:r w:rsidR="002E6D55" w:rsidRPr="00B525AA">
        <w:rPr>
          <w:i/>
          <w:iCs/>
          <w:lang w:val="en-US"/>
        </w:rPr>
        <w:t>Bartonella</w:t>
      </w:r>
      <w:r w:rsidR="00666B9A" w:rsidRPr="00C8155E">
        <w:rPr>
          <w:i/>
          <w:iCs/>
          <w:color w:val="FF0000"/>
          <w:lang w:val="en-US"/>
        </w:rPr>
        <w:t>.</w:t>
      </w:r>
      <w:r w:rsidR="002E6D55" w:rsidRPr="00C8155E">
        <w:rPr>
          <w:color w:val="FF0000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Spiral bacteria</w:t>
      </w:r>
      <w:r w:rsidR="002E6D55" w:rsidRPr="001F0D39">
        <w:rPr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color w:val="000000" w:themeColor="text1"/>
          <w:lang w:val="en-US"/>
        </w:rPr>
        <w:t xml:space="preserve">Borrelia, Leptospira. </w:t>
      </w:r>
      <w:r w:rsidRPr="001F0D39">
        <w:rPr>
          <w:color w:val="000000" w:themeColor="text1"/>
          <w:lang w:val="en-US"/>
        </w:rPr>
        <w:t>Enterobacteriaceae</w:t>
      </w:r>
      <w:r w:rsidR="002E6D55" w:rsidRPr="001F0D39">
        <w:rPr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color w:val="000000" w:themeColor="text1"/>
          <w:lang w:val="en-US"/>
        </w:rPr>
        <w:t>Yersinia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2E6D55" w:rsidRPr="001F0D39">
        <w:rPr>
          <w:i/>
          <w:iCs/>
          <w:color w:val="000000" w:themeColor="text1"/>
          <w:lang w:val="en-US"/>
        </w:rPr>
        <w:t>pestis.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Caus</w:t>
      </w:r>
      <w:r w:rsidR="00F31591" w:rsidRPr="001F0D39">
        <w:rPr>
          <w:color w:val="000000" w:themeColor="text1"/>
          <w:lang w:val="en-US"/>
        </w:rPr>
        <w:t>ative agents</w:t>
      </w:r>
      <w:r w:rsidRPr="001F0D39">
        <w:rPr>
          <w:color w:val="000000" w:themeColor="text1"/>
          <w:lang w:val="en-US"/>
        </w:rPr>
        <w:t xml:space="preserve"> of sexually transmitted diseases. Spiral bacteria</w:t>
      </w:r>
      <w:r w:rsidR="002E6D55" w:rsidRPr="001F0D39">
        <w:rPr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color w:val="000000" w:themeColor="text1"/>
          <w:lang w:val="en-US"/>
        </w:rPr>
        <w:t>Treponema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2E6D55" w:rsidRPr="001F0D39">
        <w:rPr>
          <w:i/>
          <w:iCs/>
          <w:color w:val="000000" w:themeColor="text1"/>
          <w:lang w:val="en-US"/>
        </w:rPr>
        <w:t>pallidum</w:t>
      </w:r>
      <w:r w:rsidR="002E6D55" w:rsidRPr="001F0D39">
        <w:rPr>
          <w:color w:val="000000" w:themeColor="text1"/>
          <w:lang w:val="en-US"/>
        </w:rPr>
        <w:t xml:space="preserve">. </w:t>
      </w:r>
      <w:r w:rsidRPr="001F0D39">
        <w:rPr>
          <w:color w:val="000000" w:themeColor="text1"/>
          <w:lang w:val="en-US"/>
        </w:rPr>
        <w:t>Obligate intracellular bacteria</w:t>
      </w:r>
      <w:r w:rsidR="002E6D55" w:rsidRPr="001F0D39">
        <w:rPr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color w:val="000000" w:themeColor="text1"/>
          <w:lang w:val="en-US"/>
        </w:rPr>
        <w:t>Chlamydia</w:t>
      </w:r>
      <w:r w:rsidR="002E6D55" w:rsidRPr="001F0D39">
        <w:rPr>
          <w:color w:val="000000" w:themeColor="text1"/>
          <w:lang w:val="en-US"/>
        </w:rPr>
        <w:t xml:space="preserve">. </w:t>
      </w:r>
      <w:r w:rsidRPr="001F0D39">
        <w:rPr>
          <w:color w:val="000000" w:themeColor="text1"/>
          <w:lang w:val="en-US"/>
        </w:rPr>
        <w:t>Bacteria without a cell wall</w:t>
      </w:r>
      <w:r w:rsidR="002E6D55" w:rsidRPr="001F0D39">
        <w:rPr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color w:val="000000" w:themeColor="text1"/>
          <w:lang w:val="en-US"/>
        </w:rPr>
        <w:t>Mycoplasma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 xml:space="preserve">and </w:t>
      </w:r>
      <w:r w:rsidR="002E6D55" w:rsidRPr="001F0D39">
        <w:rPr>
          <w:i/>
          <w:iCs/>
          <w:color w:val="000000" w:themeColor="text1"/>
          <w:lang w:val="en-US"/>
        </w:rPr>
        <w:t>Ureaplasma</w:t>
      </w:r>
      <w:r w:rsidR="002E6D55" w:rsidRPr="001F0D39">
        <w:rPr>
          <w:color w:val="000000" w:themeColor="text1"/>
          <w:lang w:val="en-US"/>
        </w:rPr>
        <w:t xml:space="preserve">. </w:t>
      </w:r>
      <w:r w:rsidRPr="001F0D39">
        <w:rPr>
          <w:color w:val="000000" w:themeColor="text1"/>
          <w:lang w:val="en-US"/>
        </w:rPr>
        <w:t>Other bacteria</w:t>
      </w:r>
      <w:r w:rsidR="002E6D55" w:rsidRPr="001F0D39">
        <w:rPr>
          <w:color w:val="000000" w:themeColor="text1"/>
          <w:lang w:val="en-US"/>
        </w:rPr>
        <w:t>:</w:t>
      </w:r>
      <w:r w:rsidR="00F31591" w:rsidRPr="001F0D39">
        <w:rPr>
          <w:color w:val="000000" w:themeColor="text1"/>
          <w:lang w:val="en-US"/>
        </w:rPr>
        <w:t xml:space="preserve">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Gardnerella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vaginalis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Haemophylus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ducreyi</w:t>
      </w:r>
      <w:proofErr w:type="spellEnd"/>
      <w:r w:rsidR="002E6D55" w:rsidRPr="001F0D39">
        <w:rPr>
          <w:color w:val="000000" w:themeColor="text1"/>
          <w:lang w:val="en-US"/>
        </w:rPr>
        <w:t>.</w:t>
      </w:r>
    </w:p>
    <w:p w14:paraId="6FE24449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5662962F" w14:textId="0A04B16E" w:rsidR="002E6D55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1F28780C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6E921835" w14:textId="77777777" w:rsidR="002E6D55" w:rsidRPr="001F0D39" w:rsidRDefault="005E1EE6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Diagnosis and prevention of zoonoses and sexually transmitted infections</w:t>
      </w:r>
      <w:r w:rsidR="00854B31" w:rsidRPr="001F0D39">
        <w:rPr>
          <w:color w:val="000000" w:themeColor="text1"/>
          <w:lang w:val="en-US"/>
        </w:rPr>
        <w:t>.</w:t>
      </w:r>
    </w:p>
    <w:p w14:paraId="75B79DC4" w14:textId="77777777" w:rsidR="005E1EE6" w:rsidRPr="001F0D39" w:rsidRDefault="005E1EE6" w:rsidP="00951AE6">
      <w:pPr>
        <w:jc w:val="both"/>
        <w:rPr>
          <w:b/>
          <w:bCs/>
          <w:color w:val="000000" w:themeColor="text1"/>
          <w:u w:val="single"/>
          <w:lang w:val="en-US"/>
        </w:rPr>
      </w:pPr>
    </w:p>
    <w:p w14:paraId="202C536E" w14:textId="57A3FBD0" w:rsidR="002E6D55" w:rsidRPr="001F0D39" w:rsidRDefault="005E1EE6" w:rsidP="00951AE6">
      <w:pPr>
        <w:jc w:val="both"/>
        <w:rPr>
          <w:b/>
          <w:bCs/>
          <w:color w:val="000000" w:themeColor="text1"/>
          <w:u w:val="single"/>
          <w:lang w:val="en-US"/>
        </w:rPr>
      </w:pPr>
      <w:r w:rsidRPr="001F0D39">
        <w:rPr>
          <w:b/>
          <w:bCs/>
          <w:color w:val="000000" w:themeColor="text1"/>
          <w:u w:val="single"/>
          <w:lang w:val="en-US"/>
        </w:rPr>
        <w:t>THIRD MODULE: VIROLOGY</w:t>
      </w:r>
    </w:p>
    <w:p w14:paraId="5F8953BD" w14:textId="77777777" w:rsidR="005E1EE6" w:rsidRPr="001F0D39" w:rsidRDefault="005E1EE6" w:rsidP="00951AE6">
      <w:pPr>
        <w:jc w:val="both"/>
        <w:rPr>
          <w:color w:val="000000" w:themeColor="text1"/>
          <w:lang w:val="en-US"/>
        </w:rPr>
      </w:pPr>
    </w:p>
    <w:p w14:paraId="325E5D04" w14:textId="05E822FB" w:rsidR="002E6D55" w:rsidRPr="001F0D39" w:rsidRDefault="00B26AFB" w:rsidP="00951AE6">
      <w:pPr>
        <w:jc w:val="both"/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TEACHING UNIT </w:t>
      </w:r>
      <w:r w:rsidR="002E6D55" w:rsidRPr="001F0D39">
        <w:rPr>
          <w:color w:val="000000" w:themeColor="text1"/>
          <w:lang w:val="en-US"/>
        </w:rPr>
        <w:t>9</w:t>
      </w:r>
      <w:r w:rsidR="00F31591" w:rsidRPr="001F0D39">
        <w:rPr>
          <w:color w:val="000000" w:themeColor="text1"/>
          <w:lang w:val="en-US"/>
        </w:rPr>
        <w:t xml:space="preserve"> </w:t>
      </w:r>
      <w:r w:rsidR="002E6D55" w:rsidRPr="001F0D39">
        <w:rPr>
          <w:color w:val="000000" w:themeColor="text1"/>
          <w:lang w:val="en-US"/>
        </w:rPr>
        <w:t>(</w:t>
      </w:r>
      <w:r w:rsidR="005E1EE6" w:rsidRPr="001F0D39">
        <w:rPr>
          <w:color w:val="000000" w:themeColor="text1"/>
          <w:lang w:val="en-US"/>
        </w:rPr>
        <w:t>NINTH WEEK</w:t>
      </w:r>
      <w:r w:rsidR="002E6D55" w:rsidRPr="001F0D39">
        <w:rPr>
          <w:color w:val="000000" w:themeColor="text1"/>
          <w:lang w:val="en-US"/>
        </w:rPr>
        <w:t xml:space="preserve">) </w:t>
      </w:r>
    </w:p>
    <w:p w14:paraId="692336BF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06F8247E" w14:textId="77777777" w:rsidR="005E1EE6" w:rsidRPr="001F0D39" w:rsidRDefault="005E1EE6" w:rsidP="00F27A26">
      <w:pPr>
        <w:rPr>
          <w:rStyle w:val="y2iqfc"/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VIRUSES SIGNIFICANT FOR THE CAUSE OF DIARRHEA SYNDROME AND RESPIRATORY TRACT INFECTIONS. PICORNAVIRIDAE, REOVIRIDAE, ORTHOMYXOVIRIDAE, PARAMYXOVIRIDAE AND OTHERS</w:t>
      </w:r>
    </w:p>
    <w:p w14:paraId="789CA6D9" w14:textId="77777777" w:rsidR="00854B31" w:rsidRPr="001F0D39" w:rsidRDefault="00854B31" w:rsidP="00F27A26">
      <w:pPr>
        <w:rPr>
          <w:rStyle w:val="y2iqfc"/>
          <w:b/>
          <w:bCs/>
          <w:color w:val="000000" w:themeColor="text1"/>
          <w:lang w:val="en-US"/>
        </w:rPr>
      </w:pPr>
    </w:p>
    <w:p w14:paraId="2CB9D210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FBC73C5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2BB2431B" w14:textId="325EE73B" w:rsidR="002E6D55" w:rsidRPr="001F0D39" w:rsidRDefault="002E6D55" w:rsidP="00951AE6">
      <w:pPr>
        <w:numPr>
          <w:ilvl w:val="0"/>
          <w:numId w:val="8"/>
        </w:numPr>
        <w:jc w:val="both"/>
        <w:rPr>
          <w:color w:val="000000" w:themeColor="text1"/>
          <w:lang w:val="en-US"/>
        </w:rPr>
      </w:pPr>
      <w:proofErr w:type="spellStart"/>
      <w:r w:rsidRPr="001F0D39">
        <w:rPr>
          <w:i/>
          <w:iCs/>
          <w:color w:val="000000" w:themeColor="text1"/>
          <w:lang w:val="en-US"/>
        </w:rPr>
        <w:t>Picornaviridae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: Enterovirus (Poliovirus, </w:t>
      </w:r>
      <w:proofErr w:type="spellStart"/>
      <w:r w:rsidRPr="001F0D39">
        <w:rPr>
          <w:i/>
          <w:iCs/>
          <w:color w:val="000000" w:themeColor="text1"/>
          <w:lang w:val="en-US"/>
        </w:rPr>
        <w:t>Coxackievirus</w:t>
      </w:r>
      <w:proofErr w:type="spellEnd"/>
      <w:r w:rsidRPr="001F0D39">
        <w:rPr>
          <w:i/>
          <w:iCs/>
          <w:color w:val="000000" w:themeColor="text1"/>
          <w:lang w:val="en-US"/>
        </w:rPr>
        <w:t>, Echovirus), Rhinovirus. Reoviridae (Rotavirus)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5E1EE6" w:rsidRPr="001F0D39">
        <w:rPr>
          <w:color w:val="000000" w:themeColor="text1"/>
          <w:lang w:val="en-US"/>
        </w:rPr>
        <w:t>and</w:t>
      </w:r>
      <w:r w:rsidR="00F31591" w:rsidRPr="001F0D39">
        <w:rPr>
          <w:color w:val="000000" w:themeColor="text1"/>
          <w:lang w:val="en-US"/>
        </w:rPr>
        <w:t xml:space="preserve"> </w:t>
      </w:r>
      <w:r w:rsidR="005E1EE6" w:rsidRPr="001F0D39">
        <w:rPr>
          <w:color w:val="000000" w:themeColor="text1"/>
          <w:lang w:val="en-US"/>
        </w:rPr>
        <w:t>other</w:t>
      </w:r>
      <w:r w:rsidR="00F31591" w:rsidRPr="001F0D39">
        <w:rPr>
          <w:color w:val="000000" w:themeColor="text1"/>
          <w:lang w:val="en-US"/>
        </w:rPr>
        <w:t xml:space="preserve"> </w:t>
      </w:r>
      <w:r w:rsidR="005E1EE6" w:rsidRPr="001F0D39">
        <w:rPr>
          <w:color w:val="000000" w:themeColor="text1"/>
          <w:lang w:val="en-US"/>
        </w:rPr>
        <w:t>viruses</w:t>
      </w:r>
      <w:r w:rsidR="00F31591" w:rsidRPr="001F0D39">
        <w:rPr>
          <w:color w:val="000000" w:themeColor="text1"/>
          <w:lang w:val="en-US"/>
        </w:rPr>
        <w:t xml:space="preserve"> </w:t>
      </w:r>
      <w:r w:rsidR="005E1EE6" w:rsidRPr="001F0D39">
        <w:rPr>
          <w:color w:val="000000" w:themeColor="text1"/>
          <w:lang w:val="en-US"/>
        </w:rPr>
        <w:t>important</w:t>
      </w:r>
      <w:r w:rsidR="00F31591" w:rsidRPr="001F0D39">
        <w:rPr>
          <w:color w:val="000000" w:themeColor="text1"/>
          <w:lang w:val="en-US"/>
        </w:rPr>
        <w:t xml:space="preserve"> </w:t>
      </w:r>
      <w:r w:rsidR="005E1EE6" w:rsidRPr="001F0D39">
        <w:rPr>
          <w:color w:val="000000" w:themeColor="text1"/>
          <w:lang w:val="en-US"/>
        </w:rPr>
        <w:t>in the development of diarrheal</w:t>
      </w:r>
      <w:r w:rsidR="00F31591" w:rsidRPr="001F0D39">
        <w:rPr>
          <w:color w:val="000000" w:themeColor="text1"/>
          <w:lang w:val="en-US"/>
        </w:rPr>
        <w:t xml:space="preserve"> </w:t>
      </w:r>
      <w:r w:rsidR="005E1EE6" w:rsidRPr="001F0D39">
        <w:rPr>
          <w:color w:val="000000" w:themeColor="text1"/>
          <w:lang w:val="en-US"/>
        </w:rPr>
        <w:t>syndrome</w:t>
      </w:r>
      <w:r w:rsidRPr="001F0D39">
        <w:rPr>
          <w:color w:val="000000" w:themeColor="text1"/>
          <w:lang w:val="en-US"/>
        </w:rPr>
        <w:t xml:space="preserve">: </w:t>
      </w:r>
      <w:proofErr w:type="spellStart"/>
      <w:r w:rsidRPr="001F0D39">
        <w:rPr>
          <w:i/>
          <w:iCs/>
          <w:color w:val="000000" w:themeColor="text1"/>
          <w:lang w:val="en-US"/>
        </w:rPr>
        <w:t>Astroviridae</w:t>
      </w:r>
      <w:proofErr w:type="spellEnd"/>
      <w:r w:rsidRPr="001F0D39">
        <w:rPr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Caliciviridae</w:t>
      </w:r>
      <w:proofErr w:type="spellEnd"/>
      <w:r w:rsidRPr="001F0D39">
        <w:rPr>
          <w:color w:val="000000" w:themeColor="text1"/>
          <w:lang w:val="en-US"/>
        </w:rPr>
        <w:t xml:space="preserve"> (</w:t>
      </w:r>
      <w:r w:rsidRPr="001F0D39">
        <w:rPr>
          <w:i/>
          <w:iCs/>
          <w:color w:val="000000" w:themeColor="text1"/>
          <w:lang w:val="en-US"/>
        </w:rPr>
        <w:t>Norwalk</w:t>
      </w:r>
      <w:r w:rsidR="001E6EC2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>virus), Adenoviridae. Orthomyxoviridae</w:t>
      </w:r>
      <w:r w:rsidRPr="001F0D39">
        <w:rPr>
          <w:color w:val="000000" w:themeColor="text1"/>
          <w:lang w:val="en-US"/>
        </w:rPr>
        <w:t>:</w:t>
      </w:r>
      <w:r w:rsidR="00F31591" w:rsidRPr="001F0D39">
        <w:rPr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>Influenza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 xml:space="preserve">virus. </w:t>
      </w:r>
      <w:proofErr w:type="spellStart"/>
      <w:r w:rsidRPr="001F0D39">
        <w:rPr>
          <w:i/>
          <w:iCs/>
          <w:color w:val="000000" w:themeColor="text1"/>
          <w:lang w:val="en-US"/>
        </w:rPr>
        <w:t>Paramyxoviridae</w:t>
      </w:r>
      <w:proofErr w:type="spellEnd"/>
      <w:r w:rsidRPr="001F0D39">
        <w:rPr>
          <w:i/>
          <w:iCs/>
          <w:color w:val="000000" w:themeColor="text1"/>
          <w:lang w:val="en-US"/>
        </w:rPr>
        <w:t>: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>Mumps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>virus, Parainfluenza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>virus, Respiratory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>syncytial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Pr="001F0D39">
        <w:rPr>
          <w:i/>
          <w:iCs/>
          <w:color w:val="000000" w:themeColor="text1"/>
          <w:lang w:val="en-US"/>
        </w:rPr>
        <w:t xml:space="preserve">virus. </w:t>
      </w:r>
      <w:proofErr w:type="spellStart"/>
      <w:r w:rsidRPr="001F0D39">
        <w:rPr>
          <w:i/>
          <w:iCs/>
          <w:color w:val="000000" w:themeColor="text1"/>
          <w:lang w:val="en-US"/>
        </w:rPr>
        <w:t>Coronaviridae</w:t>
      </w:r>
      <w:proofErr w:type="spellEnd"/>
      <w:r w:rsidRPr="001F0D39">
        <w:rPr>
          <w:color w:val="000000" w:themeColor="text1"/>
          <w:lang w:val="en-US"/>
        </w:rPr>
        <w:t>:</w:t>
      </w:r>
      <w:r w:rsidR="00F31591" w:rsidRPr="001F0D39">
        <w:rPr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MERS-</w:t>
      </w:r>
      <w:proofErr w:type="spellStart"/>
      <w:r w:rsidRPr="001F0D39">
        <w:rPr>
          <w:color w:val="000000" w:themeColor="text1"/>
          <w:lang w:val="en-US"/>
        </w:rPr>
        <w:t>CoV</w:t>
      </w:r>
      <w:proofErr w:type="spellEnd"/>
      <w:r w:rsidRPr="001F0D39">
        <w:rPr>
          <w:color w:val="000000" w:themeColor="text1"/>
          <w:lang w:val="en-US"/>
        </w:rPr>
        <w:t>, SARS-</w:t>
      </w:r>
      <w:proofErr w:type="spellStart"/>
      <w:r w:rsidRPr="001F0D39">
        <w:rPr>
          <w:color w:val="000000" w:themeColor="text1"/>
          <w:lang w:val="en-US"/>
        </w:rPr>
        <w:t>CoV</w:t>
      </w:r>
      <w:proofErr w:type="spellEnd"/>
      <w:r w:rsidRPr="001F0D39">
        <w:rPr>
          <w:color w:val="000000" w:themeColor="text1"/>
          <w:lang w:val="en-US"/>
        </w:rPr>
        <w:t xml:space="preserve">, SARS-CoV-2. </w:t>
      </w:r>
    </w:p>
    <w:p w14:paraId="70C52412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5605A865" w14:textId="2D0226E1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321A0D39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2C7A1814" w14:textId="77777777" w:rsidR="002E6D55" w:rsidRPr="001F0D39" w:rsidRDefault="005E1EE6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Diagnosis and prevention of gastrointestinal and respiratory viral infections</w:t>
      </w:r>
    </w:p>
    <w:p w14:paraId="62FA7EF8" w14:textId="77777777" w:rsidR="005E1EE6" w:rsidRPr="001F0D39" w:rsidRDefault="005E1EE6" w:rsidP="00951AE6">
      <w:pPr>
        <w:jc w:val="both"/>
        <w:rPr>
          <w:color w:val="000000" w:themeColor="text1"/>
          <w:lang w:val="en-US"/>
        </w:rPr>
      </w:pPr>
    </w:p>
    <w:p w14:paraId="3EE5E9C7" w14:textId="77777777" w:rsidR="002E6D55" w:rsidRPr="001F0D39" w:rsidRDefault="00B26AFB" w:rsidP="00951AE6">
      <w:pPr>
        <w:jc w:val="both"/>
        <w:rPr>
          <w:color w:val="000000" w:themeColor="text1"/>
          <w:lang w:val="en-US"/>
        </w:rPr>
      </w:pPr>
      <w:r w:rsidRPr="001F0D39">
        <w:rPr>
          <w:rStyle w:val="y2iqfc"/>
          <w:color w:val="000000" w:themeColor="text1"/>
          <w:lang w:val="en-US"/>
        </w:rPr>
        <w:t xml:space="preserve">TEACHING UNIT </w:t>
      </w:r>
      <w:r w:rsidR="002E6D55" w:rsidRPr="001F0D39">
        <w:rPr>
          <w:color w:val="000000" w:themeColor="text1"/>
          <w:lang w:val="en-US"/>
        </w:rPr>
        <w:t>10 (</w:t>
      </w:r>
      <w:r w:rsidR="00B434A0" w:rsidRPr="001F0D39">
        <w:rPr>
          <w:color w:val="000000" w:themeColor="text1"/>
          <w:lang w:val="en-US"/>
        </w:rPr>
        <w:t>TENTH WEEK</w:t>
      </w:r>
      <w:r w:rsidR="002E6D55" w:rsidRPr="001F0D39">
        <w:rPr>
          <w:color w:val="000000" w:themeColor="text1"/>
          <w:lang w:val="en-US"/>
        </w:rPr>
        <w:t xml:space="preserve">) </w:t>
      </w:r>
    </w:p>
    <w:p w14:paraId="15465089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458C580F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HERPESVIRIDAE, PAPOVAVIRIDAE, PARVOVIRIDAE, ADENOVIRIDAE</w:t>
      </w:r>
    </w:p>
    <w:p w14:paraId="341B0B72" w14:textId="77777777" w:rsidR="00854B31" w:rsidRPr="001F0D39" w:rsidRDefault="00854B31" w:rsidP="00951AE6">
      <w:pPr>
        <w:jc w:val="both"/>
        <w:rPr>
          <w:b/>
          <w:bCs/>
          <w:color w:val="000000" w:themeColor="text1"/>
          <w:lang w:val="en-US"/>
        </w:rPr>
      </w:pPr>
    </w:p>
    <w:p w14:paraId="0C92DFA5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799A7E80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36F3F23B" w14:textId="77777777" w:rsidR="002E6D55" w:rsidRPr="001F0D39" w:rsidRDefault="002E6D55" w:rsidP="00951AE6">
      <w:pPr>
        <w:numPr>
          <w:ilvl w:val="0"/>
          <w:numId w:val="8"/>
        </w:numPr>
        <w:jc w:val="both"/>
        <w:rPr>
          <w:i/>
          <w:iCs/>
          <w:color w:val="000000" w:themeColor="text1"/>
          <w:lang w:val="en-US"/>
        </w:rPr>
      </w:pPr>
      <w:r w:rsidRPr="001F0D39">
        <w:rPr>
          <w:i/>
          <w:iCs/>
          <w:color w:val="000000" w:themeColor="text1"/>
          <w:lang w:val="en-US"/>
        </w:rPr>
        <w:t xml:space="preserve">Herpesviridae. Herpes simplex virus 1 </w:t>
      </w:r>
      <w:r w:rsidR="00416A90" w:rsidRPr="001F0D39">
        <w:rPr>
          <w:i/>
          <w:iCs/>
          <w:color w:val="000000" w:themeColor="text1"/>
          <w:lang w:val="en-US"/>
        </w:rPr>
        <w:t>and</w:t>
      </w:r>
      <w:r w:rsidRPr="001F0D39">
        <w:rPr>
          <w:i/>
          <w:iCs/>
          <w:color w:val="000000" w:themeColor="text1"/>
          <w:lang w:val="en-US"/>
        </w:rPr>
        <w:t xml:space="preserve"> 2. Varicella-zoster virus. Cytomegalovirus, Epstein-Barr virus</w:t>
      </w:r>
      <w:r w:rsidRPr="001F0D39">
        <w:rPr>
          <w:color w:val="000000" w:themeColor="text1"/>
          <w:lang w:val="en-US"/>
        </w:rPr>
        <w:t>. HHV6, HHV7, HHV8</w:t>
      </w:r>
      <w:r w:rsidRPr="001F0D39">
        <w:rPr>
          <w:i/>
          <w:iCs/>
          <w:color w:val="000000" w:themeColor="text1"/>
          <w:lang w:val="en-US"/>
        </w:rPr>
        <w:t xml:space="preserve">. </w:t>
      </w:r>
      <w:proofErr w:type="spellStart"/>
      <w:r w:rsidRPr="001F0D39">
        <w:rPr>
          <w:i/>
          <w:iCs/>
          <w:color w:val="000000" w:themeColor="text1"/>
          <w:lang w:val="en-US"/>
        </w:rPr>
        <w:t>Papilomavirus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. </w:t>
      </w:r>
      <w:proofErr w:type="spellStart"/>
      <w:r w:rsidRPr="001F0D39">
        <w:rPr>
          <w:i/>
          <w:iCs/>
          <w:color w:val="000000" w:themeColor="text1"/>
          <w:lang w:val="en-US"/>
        </w:rPr>
        <w:t>Poliomaviridae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: </w:t>
      </w:r>
      <w:proofErr w:type="spellStart"/>
      <w:r w:rsidRPr="001F0D39">
        <w:rPr>
          <w:i/>
          <w:iCs/>
          <w:color w:val="000000" w:themeColor="text1"/>
          <w:lang w:val="en-US"/>
        </w:rPr>
        <w:t>Poliomavirus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 (JCV, BK, SV40). </w:t>
      </w:r>
      <w:proofErr w:type="spellStart"/>
      <w:r w:rsidRPr="001F0D39">
        <w:rPr>
          <w:i/>
          <w:iCs/>
          <w:color w:val="000000" w:themeColor="text1"/>
          <w:lang w:val="en-US"/>
        </w:rPr>
        <w:t>Parvoviridae</w:t>
      </w:r>
      <w:proofErr w:type="spellEnd"/>
      <w:r w:rsidRPr="001F0D39">
        <w:rPr>
          <w:i/>
          <w:iCs/>
          <w:color w:val="000000" w:themeColor="text1"/>
          <w:lang w:val="en-US"/>
        </w:rPr>
        <w:t>: Parvovirus B19. Adenoviridae: Adenovirus</w:t>
      </w:r>
    </w:p>
    <w:p w14:paraId="47A0937B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7646AB8C" w14:textId="27FEA8B8" w:rsidR="002E6D55" w:rsidRPr="001F0D39" w:rsidRDefault="00F27A26" w:rsidP="00B26AFB">
      <w:pPr>
        <w:rPr>
          <w:rStyle w:val="y2iqfc"/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10302036" w14:textId="77777777" w:rsidR="00416A90" w:rsidRPr="001F0D39" w:rsidRDefault="00416A90" w:rsidP="00B26AFB">
      <w:pPr>
        <w:rPr>
          <w:b/>
          <w:color w:val="000000" w:themeColor="text1"/>
          <w:lang w:val="en-US"/>
        </w:rPr>
      </w:pPr>
    </w:p>
    <w:p w14:paraId="21505EF5" w14:textId="77777777" w:rsidR="002E6D55" w:rsidRPr="001F0D39" w:rsidRDefault="00416A90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Diagnosis and prevention of infections with herpes viruses, human papilloma viruses, parvoviruses</w:t>
      </w:r>
      <w:r w:rsidR="00854B31" w:rsidRPr="001F0D39">
        <w:rPr>
          <w:color w:val="000000" w:themeColor="text1"/>
          <w:lang w:val="en-US"/>
        </w:rPr>
        <w:t>.</w:t>
      </w:r>
    </w:p>
    <w:p w14:paraId="23579E58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7362586D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1EE75239" w14:textId="77777777" w:rsidR="002E6D55" w:rsidRPr="001F0D39" w:rsidRDefault="00416A90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TEACHING UNIT 11 (ELEVENTH WEEK)</w:t>
      </w:r>
    </w:p>
    <w:p w14:paraId="2B4A1BAA" w14:textId="77777777" w:rsidR="00416A90" w:rsidRPr="001F0D39" w:rsidRDefault="00416A90" w:rsidP="00951AE6">
      <w:pPr>
        <w:jc w:val="both"/>
        <w:rPr>
          <w:color w:val="000000" w:themeColor="text1"/>
          <w:lang w:val="en-US"/>
        </w:rPr>
      </w:pPr>
    </w:p>
    <w:p w14:paraId="5514231F" w14:textId="4AD6A85C" w:rsidR="00416A90" w:rsidRPr="001F0D39" w:rsidRDefault="00416A90" w:rsidP="00F27A26">
      <w:pPr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VIRUSES CAUSING RASH FEVERS. ARBOVIRUS INFECTIONS AND VIRAL ZOONOSES</w:t>
      </w:r>
    </w:p>
    <w:p w14:paraId="2805B860" w14:textId="77777777" w:rsidR="00F31591" w:rsidRPr="001F0D39" w:rsidRDefault="00F31591" w:rsidP="00F27A26">
      <w:pPr>
        <w:rPr>
          <w:rStyle w:val="y2iqfc"/>
          <w:b/>
          <w:bCs/>
          <w:color w:val="000000" w:themeColor="text1"/>
          <w:lang w:val="en-US"/>
        </w:rPr>
      </w:pPr>
    </w:p>
    <w:p w14:paraId="0094385A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5142913D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01CAA203" w14:textId="349055F5" w:rsidR="002E6D55" w:rsidRPr="001F0D39" w:rsidRDefault="00416A90" w:rsidP="00951AE6">
      <w:pPr>
        <w:numPr>
          <w:ilvl w:val="0"/>
          <w:numId w:val="8"/>
        </w:numPr>
        <w:jc w:val="both"/>
        <w:rPr>
          <w:i/>
          <w:iCs/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 xml:space="preserve"> Rash fevers</w:t>
      </w:r>
      <w:r w:rsidR="002E6D55" w:rsidRPr="001F0D39">
        <w:rPr>
          <w:color w:val="000000" w:themeColor="text1"/>
          <w:lang w:val="en-US"/>
        </w:rPr>
        <w:t xml:space="preserve">.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Paramyxoviridae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: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Morbilli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2E6D55" w:rsidRPr="001F0D39">
        <w:rPr>
          <w:i/>
          <w:iCs/>
          <w:color w:val="000000" w:themeColor="text1"/>
          <w:lang w:val="en-US"/>
        </w:rPr>
        <w:t xml:space="preserve">virus.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Togaviridae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: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Rubivirus</w:t>
      </w:r>
      <w:proofErr w:type="spellEnd"/>
      <w:r w:rsidR="002E6D55" w:rsidRPr="001F0D39">
        <w:rPr>
          <w:color w:val="000000" w:themeColor="text1"/>
          <w:lang w:val="en-US"/>
        </w:rPr>
        <w:t xml:space="preserve">. </w:t>
      </w:r>
      <w:r w:rsidRPr="001F0D39">
        <w:rPr>
          <w:color w:val="000000" w:themeColor="text1"/>
          <w:lang w:val="en-US"/>
        </w:rPr>
        <w:t>Congenital and postnatal rubella</w:t>
      </w:r>
      <w:r w:rsidR="002E6D55" w:rsidRPr="001F0D39">
        <w:rPr>
          <w:color w:val="000000" w:themeColor="text1"/>
          <w:lang w:val="en-US"/>
        </w:rPr>
        <w:t xml:space="preserve">. </w:t>
      </w:r>
      <w:r w:rsidR="002E6D55" w:rsidRPr="001F0D39">
        <w:rPr>
          <w:i/>
          <w:iCs/>
          <w:color w:val="000000" w:themeColor="text1"/>
          <w:lang w:val="en-US"/>
        </w:rPr>
        <w:t>Poxviridae: Variola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2E6D55" w:rsidRPr="001F0D39">
        <w:rPr>
          <w:i/>
          <w:iCs/>
          <w:color w:val="000000" w:themeColor="text1"/>
          <w:lang w:val="en-US"/>
        </w:rPr>
        <w:t>virus, Vaccinia</w:t>
      </w:r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2E6D55" w:rsidRPr="001F0D39">
        <w:rPr>
          <w:i/>
          <w:iCs/>
          <w:color w:val="000000" w:themeColor="text1"/>
          <w:lang w:val="en-US"/>
        </w:rPr>
        <w:t xml:space="preserve">virus,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Molluscum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contagioisum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r w:rsidR="002E6D55" w:rsidRPr="001F0D39">
        <w:rPr>
          <w:i/>
          <w:iCs/>
          <w:color w:val="000000" w:themeColor="text1"/>
          <w:lang w:val="en-US"/>
        </w:rPr>
        <w:t>virus</w:t>
      </w:r>
      <w:r w:rsidR="00F31591" w:rsidRPr="001F0D39">
        <w:rPr>
          <w:i/>
          <w:iCs/>
          <w:color w:val="000000" w:themeColor="text1"/>
          <w:lang w:val="en-US"/>
        </w:rPr>
        <w:t xml:space="preserve">. </w:t>
      </w:r>
      <w:r w:rsidRPr="00B525AA">
        <w:rPr>
          <w:lang w:val="en-US"/>
        </w:rPr>
        <w:t>Arbovirus</w:t>
      </w:r>
      <w:r w:rsidR="00F31591" w:rsidRPr="00810A76">
        <w:rPr>
          <w:color w:val="FF0000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infections</w:t>
      </w:r>
      <w:r w:rsidR="002E6D55" w:rsidRPr="001F0D39">
        <w:rPr>
          <w:color w:val="000000" w:themeColor="text1"/>
          <w:lang w:val="en-US"/>
        </w:rPr>
        <w:t xml:space="preserve">: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Flaviviridae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Togaviridae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 (Alphavirus),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Bunyaviridae</w:t>
      </w:r>
      <w:proofErr w:type="spellEnd"/>
      <w:r w:rsidR="002E6D55" w:rsidRPr="001F0D39">
        <w:rPr>
          <w:color w:val="000000" w:themeColor="text1"/>
          <w:lang w:val="en-US"/>
        </w:rPr>
        <w:t xml:space="preserve">. </w:t>
      </w:r>
      <w:r w:rsidRPr="001F0D39">
        <w:rPr>
          <w:color w:val="000000" w:themeColor="text1"/>
          <w:lang w:val="en-US"/>
        </w:rPr>
        <w:t>Viral</w:t>
      </w:r>
      <w:r w:rsidR="00F31591" w:rsidRPr="001F0D39">
        <w:rPr>
          <w:color w:val="000000" w:themeColor="text1"/>
          <w:lang w:val="en-US"/>
        </w:rPr>
        <w:t xml:space="preserve"> </w:t>
      </w:r>
      <w:proofErr w:type="spellStart"/>
      <w:r w:rsidRPr="001F0D39">
        <w:rPr>
          <w:color w:val="000000" w:themeColor="text1"/>
          <w:lang w:val="en-US"/>
        </w:rPr>
        <w:t>zoonoses</w:t>
      </w:r>
      <w:proofErr w:type="spellEnd"/>
      <w:r w:rsidR="002E6D55" w:rsidRPr="001F0D39">
        <w:rPr>
          <w:color w:val="000000" w:themeColor="text1"/>
          <w:lang w:val="en-US"/>
        </w:rPr>
        <w:t xml:space="preserve">: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Arenaviridae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, Filoviridae,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Rhabdoviridae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>. Rabies virus.</w:t>
      </w:r>
    </w:p>
    <w:p w14:paraId="55B60BA7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43E9F936" w14:textId="389BFD79" w:rsidR="00B26AFB" w:rsidRPr="001F0D39" w:rsidRDefault="00B26AFB" w:rsidP="00B26AFB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020A5A8C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62405CBD" w14:textId="77777777" w:rsidR="002E6D55" w:rsidRPr="001F0D39" w:rsidRDefault="00416A90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Diagnosis and prevention of measles fever and viral zoonoses</w:t>
      </w:r>
      <w:r w:rsidR="00854B31" w:rsidRPr="001F0D39">
        <w:rPr>
          <w:color w:val="000000" w:themeColor="text1"/>
          <w:lang w:val="en-US"/>
        </w:rPr>
        <w:t>.</w:t>
      </w:r>
    </w:p>
    <w:p w14:paraId="5A329B1F" w14:textId="77777777" w:rsidR="00416A90" w:rsidRPr="001F0D39" w:rsidRDefault="00416A90" w:rsidP="00951AE6">
      <w:pPr>
        <w:jc w:val="both"/>
        <w:rPr>
          <w:color w:val="000000" w:themeColor="text1"/>
          <w:lang w:val="en-US"/>
        </w:rPr>
      </w:pPr>
    </w:p>
    <w:p w14:paraId="6275EAA6" w14:textId="58FB19F1" w:rsidR="002E6D55" w:rsidRPr="001F0D39" w:rsidRDefault="00416A90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TEACHING UNIT 12 (</w:t>
      </w:r>
      <w:r w:rsidR="00666B9A" w:rsidRPr="00B525AA">
        <w:rPr>
          <w:lang w:val="en-US"/>
        </w:rPr>
        <w:t>TWELFTH WEEK</w:t>
      </w:r>
      <w:r w:rsidRPr="001F0D39">
        <w:rPr>
          <w:color w:val="000000" w:themeColor="text1"/>
          <w:lang w:val="en-US"/>
        </w:rPr>
        <w:t>)</w:t>
      </w:r>
    </w:p>
    <w:p w14:paraId="60B7BBD8" w14:textId="77777777" w:rsidR="00416A90" w:rsidRPr="001F0D39" w:rsidRDefault="00416A90" w:rsidP="00951AE6">
      <w:pPr>
        <w:jc w:val="both"/>
        <w:rPr>
          <w:color w:val="000000" w:themeColor="text1"/>
          <w:lang w:val="en-US"/>
        </w:rPr>
      </w:pPr>
    </w:p>
    <w:p w14:paraId="03AE29A2" w14:textId="77777777" w:rsidR="002E6D55" w:rsidRPr="001F0D39" w:rsidRDefault="00416A90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HEPATITIS VIRUSES. RETROVIRUSES AND PRIONS</w:t>
      </w:r>
    </w:p>
    <w:p w14:paraId="4B7FEF5D" w14:textId="77777777" w:rsidR="00854B31" w:rsidRPr="001F0D39" w:rsidRDefault="00854B31" w:rsidP="00951AE6">
      <w:pPr>
        <w:jc w:val="both"/>
        <w:rPr>
          <w:b/>
          <w:bCs/>
          <w:color w:val="000000" w:themeColor="text1"/>
          <w:lang w:val="en-US"/>
        </w:rPr>
      </w:pPr>
    </w:p>
    <w:p w14:paraId="060E8F84" w14:textId="77777777" w:rsidR="00F27A26" w:rsidRPr="001F0D39" w:rsidRDefault="00F27A26" w:rsidP="00F27A26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77A46E6D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7A2D43A1" w14:textId="6F03858C" w:rsidR="002E6D55" w:rsidRPr="001F0D39" w:rsidRDefault="002E6D55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HAV, HEV, HBV, HDV, HCV, HGV.</w:t>
      </w:r>
      <w:r w:rsidR="00F31591" w:rsidRPr="001F0D39">
        <w:rPr>
          <w:color w:val="000000" w:themeColor="text1"/>
          <w:lang w:val="en-US"/>
        </w:rPr>
        <w:t xml:space="preserve"> </w:t>
      </w:r>
      <w:proofErr w:type="spellStart"/>
      <w:r w:rsidRPr="001F0D39">
        <w:rPr>
          <w:i/>
          <w:iCs/>
          <w:color w:val="000000" w:themeColor="text1"/>
          <w:lang w:val="en-US"/>
        </w:rPr>
        <w:t>Retroviridae</w:t>
      </w:r>
      <w:proofErr w:type="spellEnd"/>
      <w:r w:rsidRPr="001F0D39">
        <w:rPr>
          <w:color w:val="000000" w:themeColor="text1"/>
          <w:lang w:val="en-US"/>
        </w:rPr>
        <w:t xml:space="preserve">: HIV, HTLV. </w:t>
      </w:r>
      <w:r w:rsidR="00416A90" w:rsidRPr="001F0D39">
        <w:rPr>
          <w:color w:val="000000" w:themeColor="text1"/>
          <w:lang w:val="en-US"/>
        </w:rPr>
        <w:t xml:space="preserve">Prions and </w:t>
      </w:r>
      <w:proofErr w:type="spellStart"/>
      <w:r w:rsidR="00416A90" w:rsidRPr="001F0D39">
        <w:rPr>
          <w:color w:val="000000" w:themeColor="text1"/>
          <w:lang w:val="en-US"/>
        </w:rPr>
        <w:t>viroids</w:t>
      </w:r>
      <w:proofErr w:type="spellEnd"/>
    </w:p>
    <w:p w14:paraId="35887764" w14:textId="77777777" w:rsidR="00854B31" w:rsidRPr="001F0D39" w:rsidRDefault="00854B31" w:rsidP="00951AE6">
      <w:pPr>
        <w:jc w:val="both"/>
        <w:rPr>
          <w:color w:val="000000" w:themeColor="text1"/>
          <w:lang w:val="en-US"/>
        </w:rPr>
      </w:pPr>
    </w:p>
    <w:p w14:paraId="4F591390" w14:textId="6CD1C4B6" w:rsidR="00B26AFB" w:rsidRPr="001F0D39" w:rsidRDefault="00B26AFB" w:rsidP="00B26AFB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27506C28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53520323" w14:textId="77777777" w:rsidR="002E6D55" w:rsidRPr="001F0D39" w:rsidRDefault="00416A90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Diagnostics and prevention of viral hepatitis and retroviral infections</w:t>
      </w:r>
      <w:r w:rsidR="00854B31" w:rsidRPr="001F0D39">
        <w:rPr>
          <w:color w:val="000000" w:themeColor="text1"/>
          <w:lang w:val="en-US"/>
        </w:rPr>
        <w:t>.</w:t>
      </w:r>
    </w:p>
    <w:p w14:paraId="0C4F2FEF" w14:textId="77777777" w:rsidR="002E6D55" w:rsidRPr="001F0D39" w:rsidRDefault="002E6D55" w:rsidP="00951AE6">
      <w:pPr>
        <w:jc w:val="both"/>
        <w:rPr>
          <w:b/>
          <w:bCs/>
          <w:color w:val="000000" w:themeColor="text1"/>
          <w:u w:val="single"/>
          <w:lang w:val="en-US"/>
        </w:rPr>
      </w:pPr>
    </w:p>
    <w:p w14:paraId="54EE8B9C" w14:textId="77777777" w:rsidR="002E6D55" w:rsidRPr="001F0D39" w:rsidRDefault="00416A90" w:rsidP="00951AE6">
      <w:pPr>
        <w:jc w:val="both"/>
        <w:rPr>
          <w:b/>
          <w:bCs/>
          <w:color w:val="000000" w:themeColor="text1"/>
          <w:u w:val="single"/>
          <w:lang w:val="en-US"/>
        </w:rPr>
      </w:pPr>
      <w:r w:rsidRPr="001F0D39">
        <w:rPr>
          <w:b/>
          <w:bCs/>
          <w:color w:val="000000" w:themeColor="text1"/>
          <w:u w:val="single"/>
          <w:lang w:val="en-US"/>
        </w:rPr>
        <w:t>FOURTH MODULE: PARASITOLOGY AND MYCOLOGY</w:t>
      </w:r>
    </w:p>
    <w:p w14:paraId="5E6ECAD1" w14:textId="77777777" w:rsidR="00416A90" w:rsidRPr="001F0D39" w:rsidRDefault="00416A90" w:rsidP="00951AE6">
      <w:pPr>
        <w:jc w:val="both"/>
        <w:rPr>
          <w:color w:val="000000" w:themeColor="text1"/>
          <w:lang w:val="en-US"/>
        </w:rPr>
      </w:pPr>
    </w:p>
    <w:p w14:paraId="5B67AA63" w14:textId="77777777" w:rsidR="002E6D55" w:rsidRPr="001F0D39" w:rsidRDefault="00416A90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TEACHING UNIT 13 (THIRTEENTH WEEK)</w:t>
      </w:r>
    </w:p>
    <w:p w14:paraId="33007879" w14:textId="77777777" w:rsidR="00416A90" w:rsidRPr="001F0D39" w:rsidRDefault="00416A90" w:rsidP="00951AE6">
      <w:pPr>
        <w:jc w:val="both"/>
        <w:rPr>
          <w:color w:val="000000" w:themeColor="text1"/>
          <w:lang w:val="en-US"/>
        </w:rPr>
      </w:pPr>
    </w:p>
    <w:p w14:paraId="341A9200" w14:textId="77777777" w:rsidR="00416A90" w:rsidRPr="001F0D39" w:rsidRDefault="00416A90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 xml:space="preserve">PROTOZOA </w:t>
      </w:r>
    </w:p>
    <w:p w14:paraId="7A5FCDE2" w14:textId="77777777" w:rsidR="00854B31" w:rsidRPr="001F0D39" w:rsidRDefault="00854B31" w:rsidP="00951AE6">
      <w:pPr>
        <w:jc w:val="both"/>
        <w:rPr>
          <w:b/>
          <w:bCs/>
          <w:color w:val="000000" w:themeColor="text1"/>
          <w:lang w:val="en-US"/>
        </w:rPr>
      </w:pPr>
    </w:p>
    <w:p w14:paraId="486A46AB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(</w:t>
      </w:r>
      <w:r w:rsidR="00416A90" w:rsidRPr="001F0D39">
        <w:rPr>
          <w:rStyle w:val="y2iqfc"/>
          <w:b/>
          <w:color w:val="000000" w:themeColor="text1"/>
          <w:lang w:val="en-US"/>
        </w:rPr>
        <w:t xml:space="preserve">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b/>
          <w:bCs/>
          <w:color w:val="000000" w:themeColor="text1"/>
          <w:lang w:val="en-US"/>
        </w:rPr>
        <w:t>)</w:t>
      </w:r>
    </w:p>
    <w:p w14:paraId="3025F9CB" w14:textId="77777777" w:rsidR="002E6D55" w:rsidRPr="001F0D39" w:rsidRDefault="002E6D55" w:rsidP="00951AE6">
      <w:pPr>
        <w:jc w:val="both"/>
        <w:rPr>
          <w:noProof/>
          <w:color w:val="000000" w:themeColor="text1"/>
          <w:lang w:val="en-US"/>
        </w:rPr>
      </w:pPr>
    </w:p>
    <w:p w14:paraId="3BECBB43" w14:textId="1A5B68E1" w:rsidR="002E6D55" w:rsidRPr="001F0D39" w:rsidRDefault="00416A90" w:rsidP="00F31591">
      <w:pPr>
        <w:numPr>
          <w:ilvl w:val="0"/>
          <w:numId w:val="8"/>
        </w:numPr>
        <w:jc w:val="both"/>
        <w:rPr>
          <w:i/>
          <w:iCs/>
          <w:noProof/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Taxonomy and classification of protozoa, helminths and fungi. Morphology and physiology of protozoa, helminths and fungi. Amoebas and ciliates</w:t>
      </w:r>
      <w:r w:rsidR="002E6D55" w:rsidRPr="001F0D39">
        <w:rPr>
          <w:noProof/>
          <w:color w:val="000000" w:themeColor="text1"/>
          <w:lang w:val="en-US"/>
        </w:rPr>
        <w:t xml:space="preserve">: </w:t>
      </w:r>
      <w:r w:rsidR="00F31591" w:rsidRPr="001F0D39">
        <w:rPr>
          <w:i/>
          <w:iCs/>
          <w:noProof/>
          <w:color w:val="000000" w:themeColor="text1"/>
          <w:lang w:val="en-US"/>
        </w:rPr>
        <w:t xml:space="preserve">Entamoeba histolytica, Entamoeba coli, Iodamoeba butschlii, Endolimax nana,Balantidijum coli, Blastocistis hominis. </w:t>
      </w:r>
      <w:r w:rsidRPr="001F0D39">
        <w:rPr>
          <w:noProof/>
          <w:color w:val="000000" w:themeColor="text1"/>
          <w:lang w:val="en-US"/>
        </w:rPr>
        <w:t>Flagellates of the digestive and urogenital tract</w:t>
      </w:r>
      <w:r w:rsidR="002E6D55" w:rsidRPr="001F0D39">
        <w:rPr>
          <w:noProof/>
          <w:color w:val="000000" w:themeColor="text1"/>
          <w:lang w:val="en-US"/>
        </w:rPr>
        <w:t xml:space="preserve">: </w:t>
      </w:r>
      <w:r w:rsidR="00F31591" w:rsidRPr="001F0D39">
        <w:rPr>
          <w:i/>
          <w:iCs/>
          <w:noProof/>
          <w:color w:val="000000" w:themeColor="text1"/>
          <w:lang w:val="en-US"/>
        </w:rPr>
        <w:t>Giardia lamblia,Dientamoeba fragilis, Chilomastix mesnili, Trichomonas.</w:t>
      </w:r>
      <w:r w:rsidR="002E6D55" w:rsidRPr="001F0D39">
        <w:rPr>
          <w:i/>
          <w:iCs/>
          <w:noProof/>
          <w:color w:val="000000" w:themeColor="text1"/>
          <w:lang w:val="en-US"/>
        </w:rPr>
        <w:t xml:space="preserve">. </w:t>
      </w:r>
      <w:r w:rsidRPr="001F0D39">
        <w:rPr>
          <w:noProof/>
          <w:color w:val="000000" w:themeColor="text1"/>
          <w:lang w:val="en-US"/>
        </w:rPr>
        <w:t>Blood and tissue flagellates</w:t>
      </w:r>
      <w:r w:rsidR="002E6D55" w:rsidRPr="001F0D39">
        <w:rPr>
          <w:noProof/>
          <w:color w:val="000000" w:themeColor="text1"/>
          <w:lang w:val="en-US"/>
        </w:rPr>
        <w:t xml:space="preserve">: </w:t>
      </w:r>
      <w:r w:rsidR="002E6D55" w:rsidRPr="001F0D39">
        <w:rPr>
          <w:i/>
          <w:iCs/>
          <w:noProof/>
          <w:color w:val="000000" w:themeColor="text1"/>
          <w:lang w:val="en-US"/>
        </w:rPr>
        <w:t>Leishmania, Tripanosoma</w:t>
      </w:r>
      <w:r w:rsidR="002E6D55" w:rsidRPr="001F0D39">
        <w:rPr>
          <w:noProof/>
          <w:color w:val="000000" w:themeColor="text1"/>
          <w:lang w:val="en-US"/>
        </w:rPr>
        <w:t xml:space="preserve">. </w:t>
      </w:r>
      <w:r w:rsidR="008B4A52" w:rsidRPr="001F0D39">
        <w:rPr>
          <w:noProof/>
          <w:color w:val="000000" w:themeColor="text1"/>
          <w:lang w:val="en-US"/>
        </w:rPr>
        <w:t>Apicomplexes and microsporidia</w:t>
      </w:r>
      <w:r w:rsidR="002E6D55" w:rsidRPr="001F0D39">
        <w:rPr>
          <w:noProof/>
          <w:color w:val="000000" w:themeColor="text1"/>
          <w:lang w:val="en-US"/>
        </w:rPr>
        <w:t xml:space="preserve">: </w:t>
      </w:r>
      <w:r w:rsidR="00F31591" w:rsidRPr="001F0D39">
        <w:rPr>
          <w:i/>
          <w:iCs/>
          <w:noProof/>
          <w:color w:val="000000" w:themeColor="text1"/>
          <w:lang w:val="en-US"/>
        </w:rPr>
        <w:t>Plasmodium, Babesia, Toxoplasma gondii, Cryptosporydium,Cyclosporidia,Isospora belii, Sarcocystis, Microsporidia.</w:t>
      </w:r>
      <w:r w:rsidR="002E6D55" w:rsidRPr="001F0D39">
        <w:rPr>
          <w:noProof/>
          <w:color w:val="000000" w:themeColor="text1"/>
          <w:lang w:val="en-US"/>
        </w:rPr>
        <w:t xml:space="preserve">. </w:t>
      </w:r>
    </w:p>
    <w:p w14:paraId="03D8BD01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2CD783AA" w14:textId="7BF8BF61" w:rsidR="00B26AFB" w:rsidRPr="001F0D39" w:rsidRDefault="00B26AFB" w:rsidP="00B26AFB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>(</w:t>
      </w:r>
      <w:r w:rsidR="00DC69BF">
        <w:rPr>
          <w:rStyle w:val="y2iqfc"/>
          <w:b/>
          <w:color w:val="000000" w:themeColor="text1"/>
          <w:lang w:val="en-US"/>
        </w:rPr>
        <w:t>practice</w:t>
      </w:r>
      <w:r w:rsidRPr="001F0D39">
        <w:rPr>
          <w:rStyle w:val="y2iqfc"/>
          <w:b/>
          <w:color w:val="000000" w:themeColor="text1"/>
          <w:lang w:val="en-US"/>
        </w:rPr>
        <w:t xml:space="preserve">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62E2E25A" w14:textId="77777777" w:rsidR="002E6D55" w:rsidRPr="001F0D39" w:rsidRDefault="002E6D55" w:rsidP="00951AE6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35128F7B" w14:textId="77777777" w:rsidR="002E6D55" w:rsidRPr="001F0D39" w:rsidRDefault="008B4A52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Antiparasitic drugs. Mechanisms of action of antiparasitic drugs, diagnostics and prevention of protozoan infections</w:t>
      </w:r>
      <w:r w:rsidR="00854B31" w:rsidRPr="001F0D39">
        <w:rPr>
          <w:color w:val="000000" w:themeColor="text1"/>
          <w:lang w:val="en-US"/>
        </w:rPr>
        <w:t>.</w:t>
      </w:r>
    </w:p>
    <w:p w14:paraId="24173408" w14:textId="77777777" w:rsidR="008B4A52" w:rsidRPr="001F0D39" w:rsidRDefault="008B4A52" w:rsidP="00951AE6">
      <w:pPr>
        <w:jc w:val="both"/>
        <w:rPr>
          <w:color w:val="000000" w:themeColor="text1"/>
          <w:lang w:val="en-US"/>
        </w:rPr>
      </w:pPr>
    </w:p>
    <w:p w14:paraId="2933E249" w14:textId="77777777" w:rsidR="002E6D55" w:rsidRPr="001F0D39" w:rsidRDefault="008B4A52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TEACHING UNIT 14 (FOURTEENTH WEEK)</w:t>
      </w:r>
    </w:p>
    <w:p w14:paraId="467CDA05" w14:textId="77777777" w:rsidR="008B4A52" w:rsidRPr="001F0D39" w:rsidRDefault="008B4A52" w:rsidP="00951AE6">
      <w:pPr>
        <w:jc w:val="both"/>
        <w:rPr>
          <w:b/>
          <w:bCs/>
          <w:color w:val="000000" w:themeColor="text1"/>
          <w:lang w:val="en-US"/>
        </w:rPr>
      </w:pPr>
    </w:p>
    <w:p w14:paraId="3EC4C0F1" w14:textId="77777777" w:rsidR="008B4A52" w:rsidRPr="001F0D39" w:rsidRDefault="008B4A52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 xml:space="preserve">HELMINTH </w:t>
      </w:r>
    </w:p>
    <w:p w14:paraId="1D2AB033" w14:textId="77777777" w:rsidR="00854B31" w:rsidRPr="001F0D39" w:rsidRDefault="00854B31" w:rsidP="00951AE6">
      <w:pPr>
        <w:jc w:val="both"/>
        <w:rPr>
          <w:b/>
          <w:bCs/>
          <w:color w:val="000000" w:themeColor="text1"/>
          <w:lang w:val="en-US"/>
        </w:rPr>
      </w:pPr>
    </w:p>
    <w:p w14:paraId="09B6556B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(</w:t>
      </w:r>
      <w:r w:rsidR="00416A90" w:rsidRPr="001F0D39">
        <w:rPr>
          <w:rStyle w:val="y2iqfc"/>
          <w:b/>
          <w:color w:val="000000" w:themeColor="text1"/>
          <w:lang w:val="en-US"/>
        </w:rPr>
        <w:t xml:space="preserve">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b/>
          <w:bCs/>
          <w:color w:val="000000" w:themeColor="text1"/>
          <w:lang w:val="en-US"/>
        </w:rPr>
        <w:t>)</w:t>
      </w:r>
    </w:p>
    <w:p w14:paraId="32F7A8E3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6216DD16" w14:textId="7053980F" w:rsidR="002E6D55" w:rsidRPr="001F0D39" w:rsidRDefault="008B4A52" w:rsidP="00F31591">
      <w:pPr>
        <w:numPr>
          <w:ilvl w:val="0"/>
          <w:numId w:val="8"/>
        </w:numPr>
        <w:jc w:val="both"/>
        <w:rPr>
          <w:i/>
          <w:iCs/>
          <w:color w:val="000000" w:themeColor="text1"/>
          <w:lang w:val="en-US"/>
        </w:rPr>
      </w:pPr>
      <w:r w:rsidRPr="001F0D39">
        <w:rPr>
          <w:noProof/>
          <w:color w:val="000000" w:themeColor="text1"/>
          <w:lang w:val="en-US"/>
        </w:rPr>
        <w:t xml:space="preserve"> Intestinal and tissue nematodes</w:t>
      </w:r>
      <w:r w:rsidR="002E6D55" w:rsidRPr="001F0D39">
        <w:rPr>
          <w:color w:val="000000" w:themeColor="text1"/>
          <w:lang w:val="en-US"/>
        </w:rPr>
        <w:t xml:space="preserve">: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Ascaris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lumbricoides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Trichuris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trichiura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Enterobius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vermicularis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Ancylostoma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duodenale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Necator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americanus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Strongyloides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stercoralis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Trichinela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spiralis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Toxocara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canis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>/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cati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Wuchereria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bancrofti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Brugia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malayi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>/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timori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Loa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loa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Onchocerca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volvulus,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Dracunculus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medinensis. </w:t>
      </w:r>
      <w:r w:rsidRPr="001F0D39">
        <w:rPr>
          <w:color w:val="000000" w:themeColor="text1"/>
          <w:lang w:val="en-US"/>
        </w:rPr>
        <w:t>Intestinal</w:t>
      </w:r>
      <w:r w:rsidR="00F31591" w:rsidRPr="001F0D39">
        <w:rPr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and</w:t>
      </w:r>
      <w:r w:rsidR="00F31591" w:rsidRPr="001F0D39">
        <w:rPr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tissue</w:t>
      </w:r>
      <w:r w:rsidR="00F31591" w:rsidRPr="001F0D39">
        <w:rPr>
          <w:color w:val="000000" w:themeColor="text1"/>
          <w:lang w:val="en-US"/>
        </w:rPr>
        <w:t xml:space="preserve"> </w:t>
      </w:r>
      <w:proofErr w:type="spellStart"/>
      <w:r w:rsidRPr="001F0D39">
        <w:rPr>
          <w:color w:val="000000" w:themeColor="text1"/>
          <w:lang w:val="en-US"/>
        </w:rPr>
        <w:t>cestodes</w:t>
      </w:r>
      <w:proofErr w:type="spellEnd"/>
      <w:r w:rsidR="002E6D55" w:rsidRPr="001F0D39">
        <w:rPr>
          <w:color w:val="000000" w:themeColor="text1"/>
          <w:lang w:val="en-US"/>
        </w:rPr>
        <w:t xml:space="preserve">: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Taenia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solium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Taenia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saginata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Hymenolepis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nana,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Diphylobotridium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latum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Echinococcus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granulosus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>.</w:t>
      </w:r>
      <w:r w:rsidR="00F31591" w:rsidRPr="001F0D39">
        <w:rPr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Trematodes</w:t>
      </w:r>
      <w:r w:rsidR="002E6D55" w:rsidRPr="001F0D39">
        <w:rPr>
          <w:color w:val="000000" w:themeColor="text1"/>
          <w:lang w:val="en-US"/>
        </w:rPr>
        <w:t xml:space="preserve">: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Fasciola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hepatica,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Fasciolopsis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buski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Dicrocoelium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lancelatum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Clonorchis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sinensis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Paragonimus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westermani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Shistosoma</w:t>
      </w:r>
      <w:proofErr w:type="spellEnd"/>
    </w:p>
    <w:p w14:paraId="222C7FEB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20341591" w14:textId="77777777" w:rsidR="00B26AFB" w:rsidRPr="001F0D39" w:rsidRDefault="00B26AFB" w:rsidP="00B26AFB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(exercises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092C2230" w14:textId="77777777" w:rsidR="002E6D55" w:rsidRPr="001F0D39" w:rsidRDefault="002E6D55" w:rsidP="002B0FFF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7D283BFD" w14:textId="77777777" w:rsidR="002E6D55" w:rsidRPr="001F0D39" w:rsidRDefault="008B4A52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• Antiparasitic drugs. Mechanisms of action of antiparasitic drugs, Diagnostics and prevention of infections/infestations caused by helminths</w:t>
      </w:r>
      <w:r w:rsidR="00854B31" w:rsidRPr="001F0D39">
        <w:rPr>
          <w:color w:val="000000" w:themeColor="text1"/>
          <w:lang w:val="en-US"/>
        </w:rPr>
        <w:t>.</w:t>
      </w:r>
    </w:p>
    <w:p w14:paraId="0B924DBA" w14:textId="77777777" w:rsidR="008B4A52" w:rsidRPr="001F0D39" w:rsidRDefault="008B4A52" w:rsidP="00951AE6">
      <w:pPr>
        <w:jc w:val="both"/>
        <w:rPr>
          <w:color w:val="000000" w:themeColor="text1"/>
          <w:lang w:val="en-US"/>
        </w:rPr>
      </w:pPr>
    </w:p>
    <w:p w14:paraId="06BC92F1" w14:textId="77777777" w:rsidR="002E6D55" w:rsidRPr="001F0D39" w:rsidRDefault="008B4A52" w:rsidP="00951AE6">
      <w:p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TEACHING UNIT 15 (FIFTEENTH WEEK)</w:t>
      </w:r>
    </w:p>
    <w:p w14:paraId="0B5DEE23" w14:textId="77777777" w:rsidR="008B4A52" w:rsidRPr="001F0D39" w:rsidRDefault="008B4A52" w:rsidP="00951AE6">
      <w:pPr>
        <w:jc w:val="both"/>
        <w:rPr>
          <w:b/>
          <w:bCs/>
          <w:color w:val="000000" w:themeColor="text1"/>
          <w:lang w:val="en-US"/>
        </w:rPr>
      </w:pPr>
    </w:p>
    <w:p w14:paraId="2D856C3D" w14:textId="0938A219" w:rsidR="008B4A52" w:rsidRPr="001F0D39" w:rsidRDefault="00F31591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FUNGI</w:t>
      </w:r>
    </w:p>
    <w:p w14:paraId="72962A7C" w14:textId="77777777" w:rsidR="00854B31" w:rsidRPr="001F0D39" w:rsidRDefault="00854B31" w:rsidP="00951AE6">
      <w:pPr>
        <w:jc w:val="both"/>
        <w:rPr>
          <w:b/>
          <w:bCs/>
          <w:color w:val="000000" w:themeColor="text1"/>
          <w:lang w:val="en-US"/>
        </w:rPr>
      </w:pPr>
    </w:p>
    <w:p w14:paraId="05E8DE72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  <w:r w:rsidRPr="001F0D39">
        <w:rPr>
          <w:b/>
          <w:bCs/>
          <w:color w:val="000000" w:themeColor="text1"/>
          <w:lang w:val="en-US"/>
        </w:rPr>
        <w:t>(</w:t>
      </w:r>
      <w:r w:rsidR="00416A90" w:rsidRPr="001F0D39">
        <w:rPr>
          <w:rStyle w:val="y2iqfc"/>
          <w:b/>
          <w:color w:val="000000" w:themeColor="text1"/>
          <w:lang w:val="en-US"/>
        </w:rPr>
        <w:t xml:space="preserve">lecture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b/>
          <w:bCs/>
          <w:color w:val="000000" w:themeColor="text1"/>
          <w:lang w:val="en-US"/>
        </w:rPr>
        <w:t>)</w:t>
      </w:r>
    </w:p>
    <w:p w14:paraId="51AA7795" w14:textId="77777777" w:rsidR="002E6D55" w:rsidRPr="001F0D39" w:rsidRDefault="002E6D55" w:rsidP="00951AE6">
      <w:pPr>
        <w:jc w:val="both"/>
        <w:rPr>
          <w:b/>
          <w:bCs/>
          <w:color w:val="000000" w:themeColor="text1"/>
          <w:lang w:val="en-US"/>
        </w:rPr>
      </w:pPr>
    </w:p>
    <w:p w14:paraId="73EE3000" w14:textId="61D22E88" w:rsidR="00F31591" w:rsidRPr="001F0D39" w:rsidRDefault="008B4A52" w:rsidP="00F31591">
      <w:pPr>
        <w:numPr>
          <w:ilvl w:val="0"/>
          <w:numId w:val="8"/>
        </w:numPr>
        <w:jc w:val="both"/>
        <w:rPr>
          <w:i/>
          <w:iCs/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Opportunistic</w:t>
      </w:r>
      <w:r w:rsidR="00F31591" w:rsidRPr="001F0D39">
        <w:rPr>
          <w:color w:val="000000" w:themeColor="text1"/>
          <w:lang w:val="en-US"/>
        </w:rPr>
        <w:t xml:space="preserve"> </w:t>
      </w:r>
      <w:r w:rsidRPr="001F0D39">
        <w:rPr>
          <w:color w:val="000000" w:themeColor="text1"/>
          <w:lang w:val="en-US"/>
        </w:rPr>
        <w:t>yeasts</w:t>
      </w:r>
      <w:r w:rsidR="002E6D55" w:rsidRPr="001F0D39">
        <w:rPr>
          <w:color w:val="000000" w:themeColor="text1"/>
          <w:lang w:val="en-US"/>
        </w:rPr>
        <w:t xml:space="preserve">: </w:t>
      </w:r>
      <w:r w:rsidR="00F31591" w:rsidRPr="001F0D39">
        <w:rPr>
          <w:i/>
          <w:iCs/>
          <w:color w:val="000000" w:themeColor="text1"/>
          <w:lang w:val="en-US"/>
        </w:rPr>
        <w:t xml:space="preserve">Candida,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Criptococcus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F31591" w:rsidRPr="001F0D39">
        <w:rPr>
          <w:i/>
          <w:iCs/>
          <w:color w:val="000000" w:themeColor="text1"/>
          <w:lang w:val="en-US"/>
        </w:rPr>
        <w:t>Rhodotorula</w:t>
      </w:r>
      <w:proofErr w:type="spellEnd"/>
      <w:r w:rsidR="00F31591" w:rsidRPr="001F0D39">
        <w:rPr>
          <w:i/>
          <w:iCs/>
          <w:color w:val="000000" w:themeColor="text1"/>
          <w:lang w:val="en-US"/>
        </w:rPr>
        <w:t xml:space="preserve">, Pneumocystis and mildew: </w:t>
      </w:r>
      <w:r w:rsidR="00B525AA" w:rsidRPr="001F0D39">
        <w:rPr>
          <w:i/>
          <w:iCs/>
          <w:color w:val="000000" w:themeColor="text1"/>
          <w:lang w:val="en-US"/>
        </w:rPr>
        <w:t>Aspergillus</w:t>
      </w:r>
      <w:r w:rsidR="00F31591" w:rsidRPr="001F0D39">
        <w:rPr>
          <w:i/>
          <w:iCs/>
          <w:color w:val="000000" w:themeColor="text1"/>
          <w:lang w:val="en-US"/>
        </w:rPr>
        <w:t>,</w:t>
      </w:r>
    </w:p>
    <w:p w14:paraId="13BA6380" w14:textId="3EF939C3" w:rsidR="002E6D55" w:rsidRPr="001F0D39" w:rsidRDefault="00F31591" w:rsidP="00F31591">
      <w:pPr>
        <w:ind w:left="360"/>
        <w:jc w:val="both"/>
        <w:rPr>
          <w:i/>
          <w:iCs/>
          <w:color w:val="000000" w:themeColor="text1"/>
          <w:lang w:val="en-US"/>
        </w:rPr>
      </w:pPr>
      <w:proofErr w:type="spellStart"/>
      <w:r w:rsidRPr="001F0D39">
        <w:rPr>
          <w:i/>
          <w:iCs/>
          <w:color w:val="000000" w:themeColor="text1"/>
          <w:lang w:val="en-US"/>
        </w:rPr>
        <w:t>Penicilli</w:t>
      </w:r>
      <w:r w:rsidR="00B525AA">
        <w:rPr>
          <w:i/>
          <w:iCs/>
          <w:color w:val="000000" w:themeColor="text1"/>
          <w:lang w:val="en-US"/>
        </w:rPr>
        <w:t>um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B525AA">
        <w:rPr>
          <w:i/>
          <w:iCs/>
          <w:color w:val="000000" w:themeColor="text1"/>
          <w:lang w:val="en-US"/>
        </w:rPr>
        <w:t>Mucor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B525AA">
        <w:rPr>
          <w:i/>
          <w:iCs/>
          <w:color w:val="000000" w:themeColor="text1"/>
          <w:lang w:val="en-US"/>
        </w:rPr>
        <w:t>Rhizopus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B525AA">
        <w:rPr>
          <w:i/>
          <w:iCs/>
          <w:color w:val="000000" w:themeColor="text1"/>
          <w:lang w:val="en-US"/>
        </w:rPr>
        <w:t>Rhizomucor</w:t>
      </w:r>
      <w:proofErr w:type="spellEnd"/>
      <w:r w:rsidR="002E6D55" w:rsidRPr="001F0D39">
        <w:rPr>
          <w:color w:val="000000" w:themeColor="text1"/>
          <w:lang w:val="en-US"/>
        </w:rPr>
        <w:t xml:space="preserve">. </w:t>
      </w:r>
      <w:r w:rsidR="008B4A52" w:rsidRPr="001F0D39">
        <w:rPr>
          <w:color w:val="000000" w:themeColor="text1"/>
          <w:lang w:val="en-US"/>
        </w:rPr>
        <w:t>Pathogenic</w:t>
      </w:r>
      <w:r w:rsidRPr="001F0D39">
        <w:rPr>
          <w:color w:val="000000" w:themeColor="text1"/>
          <w:lang w:val="en-US"/>
        </w:rPr>
        <w:t xml:space="preserve"> </w:t>
      </w:r>
      <w:r w:rsidR="008B4A52" w:rsidRPr="001F0D39">
        <w:rPr>
          <w:color w:val="000000" w:themeColor="text1"/>
          <w:lang w:val="en-US"/>
        </w:rPr>
        <w:t>fungi: dermatophytes:</w:t>
      </w:r>
      <w:r w:rsidR="002E6D55" w:rsidRPr="001F0D39">
        <w:rPr>
          <w:color w:val="000000" w:themeColor="text1"/>
          <w:lang w:val="en-US"/>
        </w:rPr>
        <w:t xml:space="preserve">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Trichophyton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Microsporum</w:t>
      </w:r>
      <w:proofErr w:type="spellEnd"/>
      <w:r w:rsidR="002E6D55"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2E6D55" w:rsidRPr="001F0D39">
        <w:rPr>
          <w:i/>
          <w:iCs/>
          <w:color w:val="000000" w:themeColor="text1"/>
          <w:lang w:val="en-US"/>
        </w:rPr>
        <w:t>Epidermophyton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 </w:t>
      </w:r>
      <w:r w:rsidR="008B4A52" w:rsidRPr="001F0D39">
        <w:rPr>
          <w:color w:val="000000" w:themeColor="text1"/>
          <w:lang w:val="en-US"/>
        </w:rPr>
        <w:t>and</w:t>
      </w:r>
      <w:r w:rsidRPr="001F0D39">
        <w:rPr>
          <w:color w:val="000000" w:themeColor="text1"/>
          <w:lang w:val="en-US"/>
        </w:rPr>
        <w:t xml:space="preserve"> </w:t>
      </w:r>
      <w:r w:rsidR="008B4A52" w:rsidRPr="001F0D39">
        <w:rPr>
          <w:color w:val="000000" w:themeColor="text1"/>
          <w:lang w:val="en-US"/>
        </w:rPr>
        <w:t>biphasic</w:t>
      </w:r>
      <w:r w:rsidRPr="001F0D39">
        <w:rPr>
          <w:color w:val="000000" w:themeColor="text1"/>
          <w:lang w:val="en-US"/>
        </w:rPr>
        <w:t xml:space="preserve"> </w:t>
      </w:r>
      <w:r w:rsidR="008B4A52" w:rsidRPr="001F0D39">
        <w:rPr>
          <w:color w:val="000000" w:themeColor="text1"/>
          <w:lang w:val="en-US"/>
        </w:rPr>
        <w:t>fungi</w:t>
      </w:r>
      <w:r w:rsidR="002E6D55" w:rsidRPr="001F0D39">
        <w:rPr>
          <w:color w:val="000000" w:themeColor="text1"/>
          <w:lang w:val="en-US"/>
        </w:rPr>
        <w:t xml:space="preserve">: </w:t>
      </w:r>
      <w:proofErr w:type="spellStart"/>
      <w:r w:rsidRPr="001F0D39">
        <w:rPr>
          <w:i/>
          <w:iCs/>
          <w:color w:val="000000" w:themeColor="text1"/>
          <w:lang w:val="en-US"/>
        </w:rPr>
        <w:t>Sporothrix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Pr="001F0D39">
        <w:rPr>
          <w:i/>
          <w:iCs/>
          <w:color w:val="000000" w:themeColor="text1"/>
          <w:lang w:val="en-US"/>
        </w:rPr>
        <w:t>sch</w:t>
      </w:r>
      <w:r w:rsidR="00B525AA">
        <w:rPr>
          <w:i/>
          <w:iCs/>
          <w:color w:val="000000" w:themeColor="text1"/>
          <w:lang w:val="en-US"/>
        </w:rPr>
        <w:t>enckii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B525AA">
        <w:rPr>
          <w:i/>
          <w:iCs/>
          <w:color w:val="000000" w:themeColor="text1"/>
          <w:lang w:val="en-US"/>
        </w:rPr>
        <w:t>Histoplasma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B525AA">
        <w:rPr>
          <w:i/>
          <w:iCs/>
          <w:color w:val="000000" w:themeColor="text1"/>
          <w:lang w:val="en-US"/>
        </w:rPr>
        <w:t>capsulatum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Blastomyces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Pr="001F0D39">
        <w:rPr>
          <w:i/>
          <w:iCs/>
          <w:color w:val="000000" w:themeColor="text1"/>
          <w:lang w:val="en-US"/>
        </w:rPr>
        <w:t>dermatitidis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, </w:t>
      </w:r>
      <w:proofErr w:type="spellStart"/>
      <w:r w:rsidRPr="001F0D39">
        <w:rPr>
          <w:i/>
          <w:iCs/>
          <w:color w:val="000000" w:themeColor="text1"/>
          <w:lang w:val="en-US"/>
        </w:rPr>
        <w:t>Paracoccidioides</w:t>
      </w:r>
      <w:proofErr w:type="spellEnd"/>
      <w:r w:rsidRPr="001F0D39">
        <w:rPr>
          <w:i/>
          <w:iCs/>
          <w:color w:val="000000" w:themeColor="text1"/>
          <w:lang w:val="en-US"/>
        </w:rPr>
        <w:t xml:space="preserve"> </w:t>
      </w:r>
      <w:proofErr w:type="spellStart"/>
      <w:r w:rsidRPr="001F0D39">
        <w:rPr>
          <w:i/>
          <w:iCs/>
          <w:color w:val="000000" w:themeColor="text1"/>
          <w:lang w:val="en-US"/>
        </w:rPr>
        <w:t>bra</w:t>
      </w:r>
      <w:r w:rsidR="00B525AA">
        <w:rPr>
          <w:i/>
          <w:iCs/>
          <w:color w:val="000000" w:themeColor="text1"/>
          <w:lang w:val="en-US"/>
        </w:rPr>
        <w:t>siliensis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, </w:t>
      </w:r>
      <w:proofErr w:type="spellStart"/>
      <w:r w:rsidR="00B525AA">
        <w:rPr>
          <w:i/>
          <w:iCs/>
          <w:color w:val="000000" w:themeColor="text1"/>
          <w:lang w:val="en-US"/>
        </w:rPr>
        <w:t>Coccidioides</w:t>
      </w:r>
      <w:proofErr w:type="spellEnd"/>
      <w:r w:rsidR="00B525AA">
        <w:rPr>
          <w:i/>
          <w:iCs/>
          <w:color w:val="000000" w:themeColor="text1"/>
          <w:lang w:val="en-US"/>
        </w:rPr>
        <w:t xml:space="preserve"> </w:t>
      </w:r>
      <w:proofErr w:type="spellStart"/>
      <w:r w:rsidR="00B525AA">
        <w:rPr>
          <w:i/>
          <w:iCs/>
          <w:color w:val="000000" w:themeColor="text1"/>
          <w:lang w:val="en-US"/>
        </w:rPr>
        <w:t>immitis</w:t>
      </w:r>
      <w:proofErr w:type="spellEnd"/>
      <w:r w:rsidR="002E6D55" w:rsidRPr="001F0D39">
        <w:rPr>
          <w:color w:val="000000" w:themeColor="text1"/>
          <w:lang w:val="en-US"/>
        </w:rPr>
        <w:t>.</w:t>
      </w:r>
    </w:p>
    <w:p w14:paraId="7087ED34" w14:textId="77777777" w:rsidR="002E6D55" w:rsidRPr="001F0D39" w:rsidRDefault="002E6D55" w:rsidP="00951AE6">
      <w:pPr>
        <w:ind w:left="-840"/>
        <w:jc w:val="both"/>
        <w:rPr>
          <w:b/>
          <w:bCs/>
          <w:i/>
          <w:iCs/>
          <w:color w:val="000000" w:themeColor="text1"/>
          <w:lang w:val="en-US"/>
        </w:rPr>
      </w:pPr>
    </w:p>
    <w:p w14:paraId="29A3DD93" w14:textId="77777777" w:rsidR="00B26AFB" w:rsidRPr="001F0D39" w:rsidRDefault="00B26AFB" w:rsidP="00B26AFB">
      <w:pPr>
        <w:rPr>
          <w:b/>
          <w:color w:val="000000" w:themeColor="text1"/>
          <w:lang w:val="en-US"/>
        </w:rPr>
      </w:pPr>
      <w:r w:rsidRPr="001F0D39">
        <w:rPr>
          <w:rStyle w:val="y2iqfc"/>
          <w:b/>
          <w:color w:val="000000" w:themeColor="text1"/>
          <w:lang w:val="en-US"/>
        </w:rPr>
        <w:t xml:space="preserve">(exercises 2 </w:t>
      </w:r>
      <w:r w:rsidR="009A1B70" w:rsidRPr="001F0D39">
        <w:rPr>
          <w:rStyle w:val="y2iqfc"/>
          <w:b/>
          <w:color w:val="000000" w:themeColor="text1"/>
          <w:lang w:val="en-US"/>
        </w:rPr>
        <w:t>classes</w:t>
      </w:r>
      <w:r w:rsidRPr="001F0D39">
        <w:rPr>
          <w:rStyle w:val="y2iqfc"/>
          <w:b/>
          <w:color w:val="000000" w:themeColor="text1"/>
          <w:lang w:val="en-US"/>
        </w:rPr>
        <w:t>)</w:t>
      </w:r>
    </w:p>
    <w:p w14:paraId="0E7829A5" w14:textId="77777777" w:rsidR="002E6D55" w:rsidRPr="001F0D39" w:rsidRDefault="002E6D55" w:rsidP="002B0FFF">
      <w:pPr>
        <w:tabs>
          <w:tab w:val="left" w:pos="795"/>
        </w:tabs>
        <w:jc w:val="both"/>
        <w:rPr>
          <w:b/>
          <w:bCs/>
          <w:color w:val="000000" w:themeColor="text1"/>
          <w:lang w:val="en-US"/>
        </w:rPr>
      </w:pPr>
    </w:p>
    <w:p w14:paraId="32E25F3B" w14:textId="77777777" w:rsidR="002E6D55" w:rsidRPr="001F0D39" w:rsidRDefault="008B4A52" w:rsidP="002B0FFF">
      <w:pPr>
        <w:numPr>
          <w:ilvl w:val="0"/>
          <w:numId w:val="8"/>
        </w:numPr>
        <w:jc w:val="both"/>
        <w:rPr>
          <w:color w:val="000000" w:themeColor="text1"/>
          <w:lang w:val="en-US"/>
        </w:rPr>
      </w:pPr>
      <w:r w:rsidRPr="001F0D39">
        <w:rPr>
          <w:color w:val="000000" w:themeColor="text1"/>
          <w:lang w:val="en-US"/>
        </w:rPr>
        <w:t>Antimycotics. Mechanisms of action of antifungal drugs. Diagnosis and prevention of fungal infections</w:t>
      </w:r>
      <w:r w:rsidR="00854B31" w:rsidRPr="001F0D39">
        <w:rPr>
          <w:color w:val="000000" w:themeColor="text1"/>
          <w:lang w:val="en-US"/>
        </w:rPr>
        <w:t>.</w:t>
      </w:r>
    </w:p>
    <w:p w14:paraId="316C2E6E" w14:textId="77777777" w:rsidR="002E6D55" w:rsidRPr="001F0D39" w:rsidRDefault="002E6D55" w:rsidP="00951AE6">
      <w:pPr>
        <w:ind w:left="-840"/>
        <w:jc w:val="both"/>
        <w:rPr>
          <w:b/>
          <w:bCs/>
          <w:i/>
          <w:iCs/>
          <w:color w:val="000000" w:themeColor="text1"/>
          <w:lang w:val="en-US"/>
        </w:rPr>
      </w:pPr>
    </w:p>
    <w:p w14:paraId="1E3DFD31" w14:textId="77777777" w:rsidR="002E6D55" w:rsidRPr="001F0D39" w:rsidRDefault="002E6D55" w:rsidP="00951AE6">
      <w:pPr>
        <w:jc w:val="both"/>
        <w:rPr>
          <w:color w:val="000000" w:themeColor="text1"/>
          <w:lang w:val="en-US"/>
        </w:rPr>
      </w:pPr>
    </w:p>
    <w:p w14:paraId="4B27025D" w14:textId="77777777" w:rsidR="002E6D55" w:rsidRPr="007A28BF" w:rsidRDefault="002E6D55" w:rsidP="00951AE6">
      <w:pPr>
        <w:jc w:val="both"/>
        <w:rPr>
          <w:b/>
          <w:bCs/>
          <w:color w:val="0033CC"/>
          <w:lang w:val="en-US"/>
        </w:rPr>
      </w:pPr>
      <w:r w:rsidRPr="001F0D39">
        <w:rPr>
          <w:color w:val="000000" w:themeColor="text1"/>
          <w:lang w:val="en-US"/>
        </w:rPr>
        <w:br w:type="page"/>
      </w:r>
      <w:r w:rsidR="00A334D5" w:rsidRPr="007A28BF">
        <w:rPr>
          <w:b/>
          <w:bCs/>
          <w:color w:val="0033CC"/>
          <w:lang w:val="en-US"/>
        </w:rPr>
        <w:t>LECTURE SCHEDULE</w:t>
      </w:r>
    </w:p>
    <w:p w14:paraId="32928127" w14:textId="77777777" w:rsidR="002E6D55" w:rsidRPr="007A28BF" w:rsidRDefault="002E6D55" w:rsidP="00951AE6">
      <w:pPr>
        <w:autoSpaceDE w:val="0"/>
        <w:autoSpaceDN w:val="0"/>
        <w:adjustRightInd w:val="0"/>
        <w:rPr>
          <w:b/>
          <w:bCs/>
          <w:color w:val="0033CC"/>
          <w:u w:val="single"/>
          <w:lang w:val="en-U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5372"/>
      </w:tblGrid>
      <w:tr w:rsidR="002E6D55" w:rsidRPr="007A28BF" w14:paraId="2B871DC6" w14:textId="77777777">
        <w:trPr>
          <w:jc w:val="center"/>
        </w:trPr>
        <w:tc>
          <w:tcPr>
            <w:tcW w:w="10138" w:type="dxa"/>
          </w:tcPr>
          <w:p w14:paraId="39718711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</w:p>
          <w:p w14:paraId="53575F1B" w14:textId="77777777" w:rsidR="002E6D55" w:rsidRPr="007A28BF" w:rsidRDefault="00A334D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MONDAY</w:t>
            </w:r>
          </w:p>
          <w:p w14:paraId="59E87708" w14:textId="77777777" w:rsidR="002E6D55" w:rsidRPr="007A28BF" w:rsidRDefault="00A334D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FMN PLATFORM</w:t>
            </w:r>
          </w:p>
          <w:p w14:paraId="462B6125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13:00 – 14:30</w:t>
            </w:r>
          </w:p>
          <w:p w14:paraId="093AB039" w14:textId="77777777" w:rsidR="002E6D55" w:rsidRPr="007A28BF" w:rsidRDefault="002E6D55" w:rsidP="00951AE6">
            <w:pPr>
              <w:autoSpaceDE w:val="0"/>
              <w:autoSpaceDN w:val="0"/>
              <w:adjustRightInd w:val="0"/>
              <w:rPr>
                <w:b/>
                <w:bCs/>
                <w:color w:val="0033CC"/>
                <w:u w:val="single"/>
                <w:lang w:val="en-US"/>
              </w:rPr>
            </w:pPr>
          </w:p>
        </w:tc>
      </w:tr>
    </w:tbl>
    <w:p w14:paraId="798E0F11" w14:textId="77777777" w:rsidR="002E6D55" w:rsidRPr="007A28BF" w:rsidRDefault="002E6D55" w:rsidP="00951AE6">
      <w:pPr>
        <w:autoSpaceDE w:val="0"/>
        <w:autoSpaceDN w:val="0"/>
        <w:adjustRightInd w:val="0"/>
        <w:rPr>
          <w:b/>
          <w:bCs/>
          <w:color w:val="0033CC"/>
          <w:lang w:val="en-US"/>
        </w:rPr>
      </w:pPr>
    </w:p>
    <w:p w14:paraId="59E4ECB8" w14:textId="77777777" w:rsidR="002E6D55" w:rsidRPr="007A28BF" w:rsidRDefault="00A334D5" w:rsidP="00A334D5">
      <w:pPr>
        <w:autoSpaceDE w:val="0"/>
        <w:autoSpaceDN w:val="0"/>
        <w:adjustRightInd w:val="0"/>
        <w:jc w:val="center"/>
        <w:rPr>
          <w:b/>
          <w:bCs/>
          <w:color w:val="0033CC"/>
          <w:lang w:val="en-US"/>
        </w:rPr>
      </w:pPr>
      <w:r w:rsidRPr="007A28BF">
        <w:rPr>
          <w:b/>
          <w:bCs/>
          <w:color w:val="0033CC"/>
          <w:lang w:val="en-US"/>
        </w:rPr>
        <w:t>SCHEDULE OF EXERCISES</w:t>
      </w:r>
    </w:p>
    <w:p w14:paraId="3E5A3E43" w14:textId="77777777" w:rsidR="00A334D5" w:rsidRPr="007A28BF" w:rsidRDefault="00A334D5" w:rsidP="00A334D5">
      <w:pPr>
        <w:autoSpaceDE w:val="0"/>
        <w:autoSpaceDN w:val="0"/>
        <w:adjustRightInd w:val="0"/>
        <w:jc w:val="center"/>
        <w:rPr>
          <w:b/>
          <w:bCs/>
          <w:color w:val="0033CC"/>
          <w:u w:val="single"/>
          <w:lang w:val="en-U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5374"/>
        <w:gridCol w:w="5369"/>
      </w:tblGrid>
      <w:tr w:rsidR="007A28BF" w:rsidRPr="007A28BF" w14:paraId="2F6FD1CA" w14:textId="77777777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14:paraId="27136E01" w14:textId="77777777" w:rsidR="002E6D55" w:rsidRPr="007A28BF" w:rsidRDefault="00A334D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WEDNESDAY</w:t>
            </w:r>
          </w:p>
        </w:tc>
      </w:tr>
      <w:tr w:rsidR="007A28BF" w:rsidRPr="007A28BF" w14:paraId="55B16825" w14:textId="77777777">
        <w:trPr>
          <w:trHeight w:val="567"/>
          <w:jc w:val="center"/>
        </w:trPr>
        <w:tc>
          <w:tcPr>
            <w:tcW w:w="2501" w:type="pct"/>
            <w:vAlign w:val="center"/>
          </w:tcPr>
          <w:p w14:paraId="6FCFF96A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С37</w:t>
            </w:r>
          </w:p>
        </w:tc>
        <w:tc>
          <w:tcPr>
            <w:tcW w:w="2499" w:type="pct"/>
            <w:vAlign w:val="center"/>
          </w:tcPr>
          <w:p w14:paraId="18A038D8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С35</w:t>
            </w:r>
          </w:p>
        </w:tc>
      </w:tr>
      <w:tr w:rsidR="002E6D55" w:rsidRPr="007A28BF" w14:paraId="013CB5D0" w14:textId="77777777">
        <w:trPr>
          <w:trHeight w:val="2835"/>
          <w:jc w:val="center"/>
        </w:trPr>
        <w:tc>
          <w:tcPr>
            <w:tcW w:w="2501" w:type="pct"/>
            <w:vAlign w:val="center"/>
          </w:tcPr>
          <w:p w14:paraId="11F53DB1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15:10-16:40</w:t>
            </w:r>
          </w:p>
          <w:p w14:paraId="084C7882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78B7D875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16:40 – 18:10</w:t>
            </w:r>
          </w:p>
          <w:p w14:paraId="3FF7FA6A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V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274E7C5E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18:10 – 19:40</w:t>
            </w:r>
          </w:p>
          <w:p w14:paraId="0905DD0C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VII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40FDBFFE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19:40 – 21:10</w:t>
            </w:r>
          </w:p>
          <w:p w14:paraId="61BB5AAC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</w:tc>
        <w:tc>
          <w:tcPr>
            <w:tcW w:w="2499" w:type="pct"/>
            <w:vAlign w:val="center"/>
          </w:tcPr>
          <w:p w14:paraId="6B926BCC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16:40 – 18:10</w:t>
            </w:r>
          </w:p>
          <w:p w14:paraId="6B3E5FDA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III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52F01A04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18:10 – 19:40</w:t>
            </w:r>
          </w:p>
          <w:p w14:paraId="6022F3FA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VI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37F6A692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19:40 – 21:10</w:t>
            </w:r>
          </w:p>
          <w:p w14:paraId="0C610656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IV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</w:tc>
      </w:tr>
    </w:tbl>
    <w:p w14:paraId="11179241" w14:textId="77777777" w:rsidR="002E6D55" w:rsidRPr="007A28BF" w:rsidRDefault="002E6D55" w:rsidP="00951AE6">
      <w:pPr>
        <w:rPr>
          <w:b/>
          <w:bCs/>
          <w:color w:val="0033CC"/>
          <w:lang w:val="en-US"/>
        </w:rPr>
      </w:pPr>
    </w:p>
    <w:p w14:paraId="5052891A" w14:textId="77777777" w:rsidR="002E6D55" w:rsidRPr="007A28BF" w:rsidRDefault="002E6D55" w:rsidP="00951AE6">
      <w:pPr>
        <w:autoSpaceDE w:val="0"/>
        <w:autoSpaceDN w:val="0"/>
        <w:adjustRightInd w:val="0"/>
        <w:rPr>
          <w:b/>
          <w:bCs/>
          <w:color w:val="0033CC"/>
          <w:u w:val="single"/>
          <w:lang w:val="en-US"/>
        </w:rPr>
      </w:pPr>
    </w:p>
    <w:p w14:paraId="09628659" w14:textId="77777777" w:rsidR="002E6D55" w:rsidRPr="007A28BF" w:rsidRDefault="00A334D5" w:rsidP="00951AE6">
      <w:pPr>
        <w:jc w:val="center"/>
        <w:rPr>
          <w:b/>
          <w:bCs/>
          <w:color w:val="0033CC"/>
          <w:lang w:val="en-US"/>
        </w:rPr>
      </w:pPr>
      <w:r w:rsidRPr="007A28BF">
        <w:rPr>
          <w:b/>
          <w:bCs/>
          <w:color w:val="0033CC"/>
          <w:lang w:val="en-US"/>
        </w:rPr>
        <w:t xml:space="preserve">GROUP ROTATION </w:t>
      </w:r>
    </w:p>
    <w:p w14:paraId="23C8C2AD" w14:textId="77777777" w:rsidR="00854B31" w:rsidRPr="007A28BF" w:rsidRDefault="00854B31" w:rsidP="00951AE6">
      <w:pPr>
        <w:jc w:val="center"/>
        <w:rPr>
          <w:b/>
          <w:bCs/>
          <w:color w:val="0033CC"/>
          <w:lang w:val="en-US"/>
        </w:rPr>
      </w:pPr>
    </w:p>
    <w:tbl>
      <w:tblPr>
        <w:tblW w:w="500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5413"/>
        <w:gridCol w:w="5349"/>
      </w:tblGrid>
      <w:tr w:rsidR="007A28BF" w:rsidRPr="007A28BF" w14:paraId="4273AB8C" w14:textId="77777777" w:rsidTr="00B9706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14:paraId="67E11F1E" w14:textId="77777777" w:rsidR="002E6D55" w:rsidRPr="007A28BF" w:rsidRDefault="00A334D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WEDNESDAY</w:t>
            </w:r>
          </w:p>
        </w:tc>
      </w:tr>
      <w:tr w:rsidR="007A28BF" w:rsidRPr="007A28BF" w14:paraId="64C80913" w14:textId="77777777" w:rsidTr="00B9706D">
        <w:trPr>
          <w:trHeight w:val="567"/>
          <w:jc w:val="center"/>
        </w:trPr>
        <w:tc>
          <w:tcPr>
            <w:tcW w:w="2515" w:type="pct"/>
            <w:vAlign w:val="center"/>
          </w:tcPr>
          <w:p w14:paraId="6A88F80B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С37</w:t>
            </w:r>
          </w:p>
        </w:tc>
        <w:tc>
          <w:tcPr>
            <w:tcW w:w="2485" w:type="pct"/>
            <w:vAlign w:val="center"/>
          </w:tcPr>
          <w:p w14:paraId="23A0A433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С41</w:t>
            </w:r>
          </w:p>
        </w:tc>
      </w:tr>
      <w:tr w:rsidR="002E6D55" w:rsidRPr="007A28BF" w14:paraId="282DDD19" w14:textId="77777777" w:rsidTr="00B9706D">
        <w:trPr>
          <w:trHeight w:val="2835"/>
          <w:jc w:val="center"/>
        </w:trPr>
        <w:tc>
          <w:tcPr>
            <w:tcW w:w="2515" w:type="pct"/>
            <w:vAlign w:val="center"/>
          </w:tcPr>
          <w:p w14:paraId="691101DB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15:10-16:40</w:t>
            </w:r>
          </w:p>
          <w:p w14:paraId="4C81143C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0EF22E4C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16:40 – 18:10</w:t>
            </w:r>
          </w:p>
          <w:p w14:paraId="7BE6CDAE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VII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606D95A1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18:10 – 19:40</w:t>
            </w:r>
          </w:p>
          <w:p w14:paraId="6712206C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V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3D72AE65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19:40 – 21:10</w:t>
            </w:r>
          </w:p>
          <w:p w14:paraId="73992664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IV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</w:tc>
        <w:tc>
          <w:tcPr>
            <w:tcW w:w="2485" w:type="pct"/>
            <w:vAlign w:val="center"/>
          </w:tcPr>
          <w:p w14:paraId="5562B207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16:40 – 18:10</w:t>
            </w:r>
          </w:p>
          <w:p w14:paraId="46549F5E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VI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3772B769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18:10 – 19:40</w:t>
            </w:r>
          </w:p>
          <w:p w14:paraId="46F2FDF4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III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  <w:p w14:paraId="73054611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r w:rsidRPr="007A28BF">
              <w:rPr>
                <w:b/>
                <w:bCs/>
                <w:color w:val="0033CC"/>
                <w:lang w:val="en-US"/>
              </w:rPr>
              <w:t>19:40 – 21:10</w:t>
            </w:r>
          </w:p>
          <w:p w14:paraId="2C5DDE82" w14:textId="77777777" w:rsidR="002E6D55" w:rsidRPr="007A28BF" w:rsidRDefault="002E6D55" w:rsidP="00951AE6">
            <w:pPr>
              <w:jc w:val="center"/>
              <w:rPr>
                <w:b/>
                <w:bCs/>
                <w:color w:val="0033CC"/>
                <w:vertAlign w:val="superscript"/>
                <w:lang w:val="en-US"/>
              </w:rPr>
            </w:pPr>
            <w:proofErr w:type="spellStart"/>
            <w:r w:rsidRPr="007A28BF">
              <w:rPr>
                <w:b/>
                <w:bCs/>
                <w:color w:val="0033CC"/>
                <w:vertAlign w:val="superscript"/>
                <w:lang w:val="en-US"/>
              </w:rPr>
              <w:t>I</w:t>
            </w:r>
            <w:r w:rsidR="00A334D5" w:rsidRPr="007A28BF">
              <w:rPr>
                <w:b/>
                <w:bCs/>
                <w:color w:val="0033CC"/>
                <w:vertAlign w:val="superscript"/>
                <w:lang w:val="en-US"/>
              </w:rPr>
              <w:t>group</w:t>
            </w:r>
            <w:proofErr w:type="spellEnd"/>
          </w:p>
        </w:tc>
      </w:tr>
    </w:tbl>
    <w:p w14:paraId="0287C095" w14:textId="77777777" w:rsidR="00B9706D" w:rsidRPr="007A28BF" w:rsidRDefault="00B9706D">
      <w:pPr>
        <w:rPr>
          <w:color w:val="0033CC"/>
          <w:lang w:val="en-US"/>
        </w:rPr>
      </w:pPr>
    </w:p>
    <w:p w14:paraId="2CF3C5F5" w14:textId="77777777" w:rsidR="00B9706D" w:rsidRPr="007A28BF" w:rsidRDefault="00B9706D">
      <w:pPr>
        <w:rPr>
          <w:color w:val="0033CC"/>
          <w:lang w:val="en-US"/>
        </w:rPr>
      </w:pPr>
    </w:p>
    <w:p w14:paraId="1EFE19D5" w14:textId="77777777" w:rsidR="00B9706D" w:rsidRPr="007A28BF" w:rsidRDefault="00B9706D">
      <w:pPr>
        <w:rPr>
          <w:color w:val="0033CC"/>
          <w:lang w:val="en-US"/>
        </w:rPr>
      </w:pPr>
    </w:p>
    <w:tbl>
      <w:tblPr>
        <w:tblW w:w="5019" w:type="pct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5"/>
        <w:gridCol w:w="657"/>
        <w:gridCol w:w="7079"/>
        <w:gridCol w:w="2074"/>
        <w:gridCol w:w="39"/>
      </w:tblGrid>
      <w:tr w:rsidR="002E6D55" w:rsidRPr="001F0D39" w14:paraId="43B601CF" w14:textId="77777777" w:rsidTr="00B9706D">
        <w:trPr>
          <w:gridAfter w:val="1"/>
          <w:wAfter w:w="18" w:type="pct"/>
          <w:trHeight w:val="454"/>
          <w:tblHeader/>
        </w:trPr>
        <w:tc>
          <w:tcPr>
            <w:tcW w:w="4982" w:type="pct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1531B1FC" w14:textId="77777777" w:rsidR="00854B31" w:rsidRPr="001F0D39" w:rsidRDefault="00854B31" w:rsidP="00951AE6">
            <w:pPr>
              <w:jc w:val="center"/>
              <w:rPr>
                <w:b/>
                <w:bCs/>
                <w:lang w:val="en-US"/>
              </w:rPr>
            </w:pPr>
          </w:p>
          <w:p w14:paraId="2E85CD77" w14:textId="77777777" w:rsidR="001D4613" w:rsidRPr="001F0D39" w:rsidRDefault="00A334D5" w:rsidP="00B9706D">
            <w:pPr>
              <w:jc w:val="center"/>
              <w:rPr>
                <w:b/>
                <w:bCs/>
                <w:lang w:val="en-US"/>
              </w:rPr>
            </w:pPr>
            <w:r w:rsidRPr="001F0D39">
              <w:rPr>
                <w:b/>
                <w:bCs/>
                <w:lang w:val="en-US"/>
              </w:rPr>
              <w:t>LESSON SCHEDULE FOR THE SUBJECT PHARMACEUTICAL MICROBIOLOGY</w:t>
            </w:r>
          </w:p>
          <w:p w14:paraId="5E281B8E" w14:textId="77777777" w:rsidR="00A334D5" w:rsidRPr="001F0D39" w:rsidRDefault="00A334D5" w:rsidP="00951AE6">
            <w:pPr>
              <w:jc w:val="center"/>
              <w:rPr>
                <w:b/>
                <w:bCs/>
                <w:color w:val="FF0000"/>
                <w:lang w:val="en-US"/>
              </w:rPr>
            </w:pPr>
          </w:p>
        </w:tc>
      </w:tr>
      <w:tr w:rsidR="002E6D55" w:rsidRPr="001F0D39" w14:paraId="5D1E3835" w14:textId="77777777" w:rsidTr="00B9706D">
        <w:trPr>
          <w:trHeight w:val="454"/>
          <w:tblHeader/>
        </w:trPr>
        <w:tc>
          <w:tcPr>
            <w:tcW w:w="446" w:type="pct"/>
            <w:shd w:val="clear" w:color="auto" w:fill="D9D9D9"/>
            <w:vAlign w:val="center"/>
          </w:tcPr>
          <w:p w14:paraId="38703944" w14:textId="77777777" w:rsidR="002E6D55" w:rsidRPr="001F0D39" w:rsidRDefault="00A334D5" w:rsidP="00951AE6">
            <w:pPr>
              <w:jc w:val="center"/>
              <w:rPr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week</w:t>
            </w:r>
          </w:p>
        </w:tc>
        <w:tc>
          <w:tcPr>
            <w:tcW w:w="304" w:type="pct"/>
            <w:shd w:val="clear" w:color="auto" w:fill="D9D9D9"/>
            <w:vAlign w:val="center"/>
          </w:tcPr>
          <w:p w14:paraId="4451C217" w14:textId="77777777" w:rsidR="002E6D55" w:rsidRPr="001F0D39" w:rsidRDefault="00A334D5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type</w:t>
            </w:r>
          </w:p>
        </w:tc>
        <w:tc>
          <w:tcPr>
            <w:tcW w:w="3273" w:type="pct"/>
            <w:shd w:val="clear" w:color="auto" w:fill="D9D9D9"/>
            <w:vAlign w:val="center"/>
          </w:tcPr>
          <w:p w14:paraId="0F8FC4C6" w14:textId="77777777" w:rsidR="002E6D55" w:rsidRPr="001F0D39" w:rsidRDefault="00A334D5" w:rsidP="00951AE6">
            <w:pPr>
              <w:jc w:val="center"/>
              <w:rPr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method unit name</w:t>
            </w:r>
          </w:p>
        </w:tc>
        <w:tc>
          <w:tcPr>
            <w:tcW w:w="978" w:type="pct"/>
            <w:gridSpan w:val="2"/>
            <w:shd w:val="clear" w:color="auto" w:fill="D9D9D9"/>
            <w:vAlign w:val="center"/>
          </w:tcPr>
          <w:p w14:paraId="197CA04C" w14:textId="77777777" w:rsidR="002E6D55" w:rsidRPr="001F0D39" w:rsidRDefault="00384962" w:rsidP="00951AE6">
            <w:pPr>
              <w:jc w:val="center"/>
              <w:rPr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teacher</w:t>
            </w:r>
          </w:p>
        </w:tc>
      </w:tr>
      <w:tr w:rsidR="00C27592" w:rsidRPr="001F0D39" w14:paraId="07BB07F9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6B5F36B9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</w:t>
            </w:r>
          </w:p>
        </w:tc>
        <w:tc>
          <w:tcPr>
            <w:tcW w:w="304" w:type="pct"/>
            <w:vAlign w:val="center"/>
          </w:tcPr>
          <w:p w14:paraId="3EC33F82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63683212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Basic characteristics of a bacterial cell</w:t>
            </w:r>
          </w:p>
        </w:tc>
        <w:tc>
          <w:tcPr>
            <w:tcW w:w="978" w:type="pct"/>
            <w:gridSpan w:val="2"/>
            <w:vAlign w:val="center"/>
          </w:tcPr>
          <w:p w14:paraId="2D1B7DA3" w14:textId="4D716F55" w:rsidR="00C27592" w:rsidRDefault="00C27592" w:rsidP="00951AE6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 w:rsidR="002629A7">
              <w:rPr>
                <w:color w:val="000000" w:themeColor="text1"/>
                <w:lang w:val="en-US"/>
              </w:rPr>
              <w:t>,</w:t>
            </w:r>
          </w:p>
          <w:p w14:paraId="2F55C032" w14:textId="568B6217" w:rsidR="002629A7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410E2151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2D2D8BB6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47559E0F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3A9D703A" w14:textId="194C8A33" w:rsidR="00C27592" w:rsidRPr="001F0D39" w:rsidRDefault="00F31591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rStyle w:val="y2iqfc"/>
                <w:color w:val="000000" w:themeColor="text1"/>
                <w:lang w:val="en-US"/>
              </w:rPr>
              <w:t>Antibacterial drugs</w:t>
            </w:r>
          </w:p>
        </w:tc>
        <w:tc>
          <w:tcPr>
            <w:tcW w:w="978" w:type="pct"/>
            <w:gridSpan w:val="2"/>
            <w:vAlign w:val="center"/>
          </w:tcPr>
          <w:p w14:paraId="44E7458D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7763FBF3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51C58F4A" w14:textId="77777777" w:rsidR="00C27592" w:rsidRPr="001F0D39" w:rsidRDefault="00C27592" w:rsidP="00951AE6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</w:t>
            </w:r>
            <w:r w:rsidR="002A0D88" w:rsidRPr="001F0D39">
              <w:rPr>
                <w:noProof/>
                <w:color w:val="000000" w:themeColor="text1"/>
                <w:lang w:val="en-US"/>
              </w:rPr>
              <w:t>,</w:t>
            </w:r>
          </w:p>
          <w:p w14:paraId="2316E705" w14:textId="77777777" w:rsidR="002A0D88" w:rsidRPr="001F0D39" w:rsidRDefault="002A0D88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40A97C30" w14:textId="77777777" w:rsidR="002A0D88" w:rsidRPr="001F0D39" w:rsidRDefault="002A0D88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2F48AB33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5620FF22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2</w:t>
            </w:r>
          </w:p>
        </w:tc>
        <w:tc>
          <w:tcPr>
            <w:tcW w:w="304" w:type="pct"/>
            <w:vAlign w:val="center"/>
          </w:tcPr>
          <w:p w14:paraId="4AE8ABF8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5B1A2328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Basic characteristics of viruses</w:t>
            </w:r>
          </w:p>
        </w:tc>
        <w:tc>
          <w:tcPr>
            <w:tcW w:w="978" w:type="pct"/>
            <w:gridSpan w:val="2"/>
            <w:vAlign w:val="center"/>
          </w:tcPr>
          <w:p w14:paraId="34C1F34F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14C39C1C" w14:textId="0F9FF6F1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137160D9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11DC92E1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55FB82ED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2CDA98FD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Antiviral drugs</w:t>
            </w:r>
          </w:p>
        </w:tc>
        <w:tc>
          <w:tcPr>
            <w:tcW w:w="978" w:type="pct"/>
            <w:gridSpan w:val="2"/>
            <w:vAlign w:val="center"/>
          </w:tcPr>
          <w:p w14:paraId="592BE20C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038BD2C9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26221621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04B7B0CE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160686E3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521EF55F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7F9D2903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304" w:type="pct"/>
            <w:vAlign w:val="center"/>
          </w:tcPr>
          <w:p w14:paraId="4B3B6388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40663398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Infection, pathogenicity and virulence</w:t>
            </w:r>
          </w:p>
        </w:tc>
        <w:tc>
          <w:tcPr>
            <w:tcW w:w="978" w:type="pct"/>
            <w:gridSpan w:val="2"/>
            <w:vAlign w:val="center"/>
          </w:tcPr>
          <w:p w14:paraId="23F17B1A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2BD62A3B" w14:textId="020C5FAD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18D76B51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08B8127C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18A9D1C7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45E171A5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Virulence factors. Bacterial toxins</w:t>
            </w:r>
          </w:p>
        </w:tc>
        <w:tc>
          <w:tcPr>
            <w:tcW w:w="978" w:type="pct"/>
            <w:gridSpan w:val="2"/>
            <w:vAlign w:val="center"/>
          </w:tcPr>
          <w:p w14:paraId="74D1A32D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296DE631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7824AE8E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324965BD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44D0C9B8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3E4A811F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1B3CC33E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4</w:t>
            </w:r>
          </w:p>
        </w:tc>
        <w:tc>
          <w:tcPr>
            <w:tcW w:w="304" w:type="pct"/>
            <w:vAlign w:val="center"/>
          </w:tcPr>
          <w:p w14:paraId="051AD993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72198AC8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Prevention and diagnosis of infectious diseases</w:t>
            </w:r>
          </w:p>
        </w:tc>
        <w:tc>
          <w:tcPr>
            <w:tcW w:w="978" w:type="pct"/>
            <w:gridSpan w:val="2"/>
            <w:vAlign w:val="center"/>
          </w:tcPr>
          <w:p w14:paraId="54D76083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58EE0534" w14:textId="659E6A7D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21187FD3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4B4844F3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2E89EB15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7C0C3F12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Asepsis, antisepsis, sterilization, disinfection</w:t>
            </w:r>
          </w:p>
        </w:tc>
        <w:tc>
          <w:tcPr>
            <w:tcW w:w="978" w:type="pct"/>
            <w:gridSpan w:val="2"/>
            <w:vAlign w:val="center"/>
          </w:tcPr>
          <w:p w14:paraId="7CDC8973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339200FB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033C6EEF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407880D2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69F2C265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2205F950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43EC810B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5</w:t>
            </w:r>
          </w:p>
        </w:tc>
        <w:tc>
          <w:tcPr>
            <w:tcW w:w="304" w:type="pct"/>
            <w:vAlign w:val="center"/>
          </w:tcPr>
          <w:p w14:paraId="631F5018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4350A566" w14:textId="49BDF335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Caus</w:t>
            </w:r>
            <w:r w:rsidR="00F31591" w:rsidRPr="001F0D39">
              <w:rPr>
                <w:color w:val="000000" w:themeColor="text1"/>
                <w:lang w:val="en-US"/>
              </w:rPr>
              <w:t>ative agents</w:t>
            </w:r>
            <w:r w:rsidRPr="001F0D39">
              <w:rPr>
                <w:color w:val="000000" w:themeColor="text1"/>
                <w:lang w:val="en-US"/>
              </w:rPr>
              <w:t xml:space="preserve"> of pyogenic infections. Gram positive and gram negative cocci and coccobacilli</w:t>
            </w:r>
          </w:p>
        </w:tc>
        <w:tc>
          <w:tcPr>
            <w:tcW w:w="978" w:type="pct"/>
            <w:gridSpan w:val="2"/>
            <w:vAlign w:val="center"/>
          </w:tcPr>
          <w:p w14:paraId="7B05B043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07E61D7D" w14:textId="2447ED82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59F94FFB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5A3A2EAE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051DA108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5CB75EE3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Diagnosis and prevention of pyogenic infections</w:t>
            </w:r>
          </w:p>
        </w:tc>
        <w:tc>
          <w:tcPr>
            <w:tcW w:w="978" w:type="pct"/>
            <w:gridSpan w:val="2"/>
            <w:vAlign w:val="center"/>
          </w:tcPr>
          <w:p w14:paraId="01C00009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3DCE1D61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2749F05A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5A967C91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5A35B8A4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7228A6DE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4C7E394F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6</w:t>
            </w:r>
          </w:p>
        </w:tc>
        <w:tc>
          <w:tcPr>
            <w:tcW w:w="304" w:type="pct"/>
            <w:vAlign w:val="center"/>
          </w:tcPr>
          <w:p w14:paraId="21695F79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62805B47" w14:textId="0671CD48" w:rsidR="00C27592" w:rsidRPr="001F0D39" w:rsidRDefault="00F31591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Causative agent</w:t>
            </w:r>
            <w:r w:rsidR="00C27592" w:rsidRPr="001F0D39">
              <w:rPr>
                <w:color w:val="000000" w:themeColor="text1"/>
                <w:lang w:val="en-US"/>
              </w:rPr>
              <w:t xml:space="preserve"> of diarrheal syndromes. Enterobacteriaceae and other gram-negative bacilli</w:t>
            </w:r>
          </w:p>
        </w:tc>
        <w:tc>
          <w:tcPr>
            <w:tcW w:w="978" w:type="pct"/>
            <w:gridSpan w:val="2"/>
            <w:vAlign w:val="center"/>
          </w:tcPr>
          <w:p w14:paraId="272CC9E8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713AA714" w14:textId="7C4A9EEC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208F0D2C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1C96958D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57F40249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47088FF9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Diagnosis and prevention of bacterial diarrheal syndromes</w:t>
            </w:r>
          </w:p>
        </w:tc>
        <w:tc>
          <w:tcPr>
            <w:tcW w:w="978" w:type="pct"/>
            <w:gridSpan w:val="2"/>
            <w:vAlign w:val="center"/>
          </w:tcPr>
          <w:p w14:paraId="2E881B0D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36828229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47C840D3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686BC800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09E490AE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476204D3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2AF92009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7</w:t>
            </w:r>
          </w:p>
        </w:tc>
        <w:tc>
          <w:tcPr>
            <w:tcW w:w="304" w:type="pct"/>
            <w:vAlign w:val="center"/>
          </w:tcPr>
          <w:p w14:paraId="324EC4F3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12E6634A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The causative agents of tuberculosis, leprosy and diphtheria. Anaerobic and </w:t>
            </w:r>
            <w:proofErr w:type="spellStart"/>
            <w:r w:rsidRPr="001F0D39">
              <w:rPr>
                <w:color w:val="000000" w:themeColor="text1"/>
                <w:lang w:val="en-US"/>
              </w:rPr>
              <w:t>sporogenic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bacteria</w:t>
            </w:r>
          </w:p>
        </w:tc>
        <w:tc>
          <w:tcPr>
            <w:tcW w:w="978" w:type="pct"/>
            <w:gridSpan w:val="2"/>
            <w:vAlign w:val="center"/>
          </w:tcPr>
          <w:p w14:paraId="3696597D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2B7BCC86" w14:textId="40F3D798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150B5BE5" w14:textId="77777777" w:rsidTr="00B9706D">
        <w:trPr>
          <w:trHeight w:val="567"/>
        </w:trPr>
        <w:tc>
          <w:tcPr>
            <w:tcW w:w="446" w:type="pct"/>
            <w:vMerge/>
            <w:vAlign w:val="center"/>
          </w:tcPr>
          <w:p w14:paraId="165FEBD2" w14:textId="77777777" w:rsidR="00C27592" w:rsidRPr="001F0D39" w:rsidRDefault="00C27592" w:rsidP="00951AE6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78E6909B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404688CA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Diagnosis and prevention of infections caused by mycobacteria, anaerobic and </w:t>
            </w:r>
            <w:proofErr w:type="spellStart"/>
            <w:r w:rsidRPr="001F0D39">
              <w:rPr>
                <w:color w:val="000000" w:themeColor="text1"/>
                <w:lang w:val="en-US"/>
              </w:rPr>
              <w:t>sporogenic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bacteria</w:t>
            </w:r>
          </w:p>
        </w:tc>
        <w:tc>
          <w:tcPr>
            <w:tcW w:w="978" w:type="pct"/>
            <w:gridSpan w:val="2"/>
            <w:vAlign w:val="center"/>
          </w:tcPr>
          <w:p w14:paraId="6CFA783C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5FE3813E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35E213A5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3D187EE7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6FC93536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53C0F25D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6FD11CA8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8</w:t>
            </w:r>
          </w:p>
        </w:tc>
        <w:tc>
          <w:tcPr>
            <w:tcW w:w="304" w:type="pct"/>
            <w:vAlign w:val="center"/>
          </w:tcPr>
          <w:p w14:paraId="44454946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3118E02B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Agents of zoonoses and sexually transmitted diseases. Spiral and obligate intracellular bacteria</w:t>
            </w:r>
          </w:p>
        </w:tc>
        <w:tc>
          <w:tcPr>
            <w:tcW w:w="978" w:type="pct"/>
            <w:gridSpan w:val="2"/>
            <w:vAlign w:val="center"/>
          </w:tcPr>
          <w:p w14:paraId="2C8BBA5A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225C8E04" w14:textId="0778CC5D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53E966B6" w14:textId="77777777" w:rsidTr="00B9706D">
        <w:trPr>
          <w:trHeight w:val="454"/>
        </w:trPr>
        <w:tc>
          <w:tcPr>
            <w:tcW w:w="446" w:type="pct"/>
            <w:vMerge/>
            <w:vAlign w:val="center"/>
          </w:tcPr>
          <w:p w14:paraId="2C1EBB7E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320BA538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03CE2406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Diagnosis and prevention of bacterial zoonoses and sexually transmitted infections</w:t>
            </w:r>
          </w:p>
        </w:tc>
        <w:tc>
          <w:tcPr>
            <w:tcW w:w="978" w:type="pct"/>
            <w:gridSpan w:val="2"/>
            <w:vAlign w:val="center"/>
          </w:tcPr>
          <w:p w14:paraId="1648A305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7BA2AA10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2A63314F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3A67632A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2B541654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3D9D4ACB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3C1637EC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9</w:t>
            </w:r>
          </w:p>
        </w:tc>
        <w:tc>
          <w:tcPr>
            <w:tcW w:w="304" w:type="pct"/>
            <w:vAlign w:val="center"/>
          </w:tcPr>
          <w:p w14:paraId="3B6C307A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408C86B2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Viruses important for diarrheal syndrome and respiratory tract infections.</w:t>
            </w:r>
          </w:p>
        </w:tc>
        <w:tc>
          <w:tcPr>
            <w:tcW w:w="978" w:type="pct"/>
            <w:gridSpan w:val="2"/>
            <w:vAlign w:val="center"/>
          </w:tcPr>
          <w:p w14:paraId="2B3BBE8D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6A18345A" w14:textId="2E0A020A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6F9894BB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564B2F60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1D6569B7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56956446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Diagnosis and prevention of gastrointestinal and respiratory viral infections</w:t>
            </w:r>
          </w:p>
        </w:tc>
        <w:tc>
          <w:tcPr>
            <w:tcW w:w="978" w:type="pct"/>
            <w:gridSpan w:val="2"/>
            <w:vAlign w:val="center"/>
          </w:tcPr>
          <w:p w14:paraId="3C34C69E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4FB47889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5980F124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42AFD5F5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6EAFF6B6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7EEB17F3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4B8ECA6F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10</w:t>
            </w:r>
          </w:p>
        </w:tc>
        <w:tc>
          <w:tcPr>
            <w:tcW w:w="304" w:type="pct"/>
            <w:vAlign w:val="center"/>
          </w:tcPr>
          <w:p w14:paraId="3FF8F1F2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4C66A0CA" w14:textId="5729B7B2" w:rsidR="00C27592" w:rsidRPr="001F0D39" w:rsidRDefault="00B525AA" w:rsidP="00951AE6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Herpesviridae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Papovaviridae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 xml:space="preserve">, </w:t>
            </w:r>
            <w:proofErr w:type="spellStart"/>
            <w:r>
              <w:rPr>
                <w:i/>
                <w:iCs/>
                <w:color w:val="000000" w:themeColor="text1"/>
                <w:lang w:val="en-US"/>
              </w:rPr>
              <w:t>Parvoviridae</w:t>
            </w:r>
            <w:proofErr w:type="spellEnd"/>
            <w:r>
              <w:rPr>
                <w:i/>
                <w:iCs/>
                <w:color w:val="000000" w:themeColor="text1"/>
                <w:lang w:val="en-US"/>
              </w:rPr>
              <w:t>, A</w:t>
            </w:r>
            <w:r w:rsidR="00C27592" w:rsidRPr="001F0D39">
              <w:rPr>
                <w:i/>
                <w:iCs/>
                <w:color w:val="000000" w:themeColor="text1"/>
                <w:lang w:val="en-US"/>
              </w:rPr>
              <w:t>denoviridae</w:t>
            </w:r>
          </w:p>
        </w:tc>
        <w:tc>
          <w:tcPr>
            <w:tcW w:w="978" w:type="pct"/>
            <w:gridSpan w:val="2"/>
            <w:vAlign w:val="center"/>
          </w:tcPr>
          <w:p w14:paraId="12FB9305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183330FD" w14:textId="5843D38C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7117C957" w14:textId="77777777" w:rsidTr="00B9706D">
        <w:trPr>
          <w:trHeight w:val="617"/>
        </w:trPr>
        <w:tc>
          <w:tcPr>
            <w:tcW w:w="446" w:type="pct"/>
            <w:vMerge/>
            <w:vAlign w:val="center"/>
          </w:tcPr>
          <w:p w14:paraId="1C02AE67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2DE97944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70DDE2FE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Diagnosis and prevention of infections with herpes viruses, human papilloma viruses, parvoviruses</w:t>
            </w:r>
          </w:p>
        </w:tc>
        <w:tc>
          <w:tcPr>
            <w:tcW w:w="978" w:type="pct"/>
            <w:gridSpan w:val="2"/>
            <w:vAlign w:val="center"/>
          </w:tcPr>
          <w:p w14:paraId="0B5A1A72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1AB537BF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352853EF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6728BE7B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2120598A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684FEA09" w14:textId="77777777" w:rsidTr="00B9706D">
        <w:trPr>
          <w:trHeight w:val="567"/>
        </w:trPr>
        <w:tc>
          <w:tcPr>
            <w:tcW w:w="446" w:type="pct"/>
            <w:vMerge w:val="restart"/>
            <w:vAlign w:val="center"/>
          </w:tcPr>
          <w:p w14:paraId="3893F003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11</w:t>
            </w:r>
          </w:p>
        </w:tc>
        <w:tc>
          <w:tcPr>
            <w:tcW w:w="304" w:type="pct"/>
            <w:vAlign w:val="center"/>
          </w:tcPr>
          <w:p w14:paraId="1E6B8207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1D67FF57" w14:textId="77777777" w:rsidR="00C27592" w:rsidRPr="001F0D39" w:rsidRDefault="00C27592" w:rsidP="00951AE6">
            <w:pPr>
              <w:rPr>
                <w:i/>
                <w:iCs/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Viruses causing rash. Arboviral infections and viral zoonoses</w:t>
            </w:r>
          </w:p>
        </w:tc>
        <w:tc>
          <w:tcPr>
            <w:tcW w:w="978" w:type="pct"/>
            <w:gridSpan w:val="2"/>
            <w:vAlign w:val="center"/>
          </w:tcPr>
          <w:p w14:paraId="4B78169A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39BB7A4F" w14:textId="5907E4D1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6AED0640" w14:textId="77777777" w:rsidTr="00B9706D">
        <w:trPr>
          <w:trHeight w:val="433"/>
        </w:trPr>
        <w:tc>
          <w:tcPr>
            <w:tcW w:w="446" w:type="pct"/>
            <w:vMerge/>
            <w:vAlign w:val="center"/>
          </w:tcPr>
          <w:p w14:paraId="5CD24418" w14:textId="77777777" w:rsidR="00C27592" w:rsidRPr="001F0D39" w:rsidRDefault="00C27592" w:rsidP="00951AE6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098B2AFB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3AFCA5FE" w14:textId="77777777" w:rsidR="00C27592" w:rsidRPr="001F0D39" w:rsidRDefault="00C27592" w:rsidP="00951AE6">
            <w:pPr>
              <w:rPr>
                <w:i/>
                <w:iCs/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Diagnosis and prevention of measles and viral zoonoses</w:t>
            </w:r>
          </w:p>
        </w:tc>
        <w:tc>
          <w:tcPr>
            <w:tcW w:w="978" w:type="pct"/>
            <w:gridSpan w:val="2"/>
            <w:vAlign w:val="center"/>
          </w:tcPr>
          <w:p w14:paraId="0978CDB4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7A78305A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6FE3F536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17431706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03D70525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7702DED5" w14:textId="77777777" w:rsidTr="00B9706D">
        <w:trPr>
          <w:trHeight w:val="510"/>
        </w:trPr>
        <w:tc>
          <w:tcPr>
            <w:tcW w:w="446" w:type="pct"/>
            <w:vMerge w:val="restart"/>
            <w:vAlign w:val="center"/>
          </w:tcPr>
          <w:p w14:paraId="2215ACBA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12</w:t>
            </w:r>
          </w:p>
        </w:tc>
        <w:tc>
          <w:tcPr>
            <w:tcW w:w="304" w:type="pct"/>
            <w:vAlign w:val="center"/>
          </w:tcPr>
          <w:p w14:paraId="34902F91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1A7D98E8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Hepatitis viruses. Retroviruses and prions</w:t>
            </w:r>
          </w:p>
        </w:tc>
        <w:tc>
          <w:tcPr>
            <w:tcW w:w="978" w:type="pct"/>
            <w:gridSpan w:val="2"/>
            <w:vAlign w:val="center"/>
          </w:tcPr>
          <w:p w14:paraId="5E829ADB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5F5FBDD8" w14:textId="537BBBAB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2E6D55" w:rsidRPr="001F0D39" w14:paraId="6CAC917B" w14:textId="77777777" w:rsidTr="00B9706D">
        <w:trPr>
          <w:trHeight w:val="510"/>
        </w:trPr>
        <w:tc>
          <w:tcPr>
            <w:tcW w:w="446" w:type="pct"/>
            <w:vMerge/>
            <w:vAlign w:val="center"/>
          </w:tcPr>
          <w:p w14:paraId="442B89A4" w14:textId="77777777" w:rsidR="002E6D55" w:rsidRPr="001F0D39" w:rsidRDefault="002E6D55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554C2095" w14:textId="77777777" w:rsidR="002E6D55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648AE352" w14:textId="77777777" w:rsidR="002E6D55" w:rsidRPr="001F0D39" w:rsidRDefault="0038496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Diagnostics and prevention of viral hepatitis and retroviral infections</w:t>
            </w:r>
          </w:p>
        </w:tc>
        <w:tc>
          <w:tcPr>
            <w:tcW w:w="978" w:type="pct"/>
            <w:gridSpan w:val="2"/>
            <w:vAlign w:val="center"/>
          </w:tcPr>
          <w:p w14:paraId="3F3FAFE8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094C3F6F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4D2A4B3B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6A950254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71873FEE" w14:textId="77777777" w:rsidR="002E6D55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219D468F" w14:textId="77777777" w:rsidTr="00B9706D">
        <w:trPr>
          <w:trHeight w:val="567"/>
        </w:trPr>
        <w:tc>
          <w:tcPr>
            <w:tcW w:w="446" w:type="pct"/>
            <w:vMerge w:val="restart"/>
            <w:vAlign w:val="center"/>
          </w:tcPr>
          <w:p w14:paraId="33561DFC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13</w:t>
            </w:r>
          </w:p>
        </w:tc>
        <w:tc>
          <w:tcPr>
            <w:tcW w:w="304" w:type="pct"/>
            <w:vAlign w:val="center"/>
          </w:tcPr>
          <w:p w14:paraId="09C92198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041A7DEB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Protozoa</w:t>
            </w:r>
          </w:p>
        </w:tc>
        <w:tc>
          <w:tcPr>
            <w:tcW w:w="978" w:type="pct"/>
            <w:gridSpan w:val="2"/>
            <w:vAlign w:val="center"/>
          </w:tcPr>
          <w:p w14:paraId="19508BCA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075D4E9B" w14:textId="420F9083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58F66EA8" w14:textId="77777777" w:rsidTr="00B9706D">
        <w:trPr>
          <w:trHeight w:val="567"/>
        </w:trPr>
        <w:tc>
          <w:tcPr>
            <w:tcW w:w="446" w:type="pct"/>
            <w:vMerge/>
            <w:vAlign w:val="center"/>
          </w:tcPr>
          <w:p w14:paraId="29A8A2E8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457E78A5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1FE72E08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Antiparasitic drugs. Diagnosis and prevention of protozoan infections</w:t>
            </w:r>
          </w:p>
        </w:tc>
        <w:tc>
          <w:tcPr>
            <w:tcW w:w="978" w:type="pct"/>
            <w:gridSpan w:val="2"/>
            <w:vAlign w:val="center"/>
          </w:tcPr>
          <w:p w14:paraId="02DDA574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0C20FDA1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68AEBC97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1285D90C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33E450A4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726EB485" w14:textId="77777777" w:rsidTr="00B9706D">
        <w:trPr>
          <w:trHeight w:val="567"/>
        </w:trPr>
        <w:tc>
          <w:tcPr>
            <w:tcW w:w="446" w:type="pct"/>
            <w:vMerge w:val="restart"/>
            <w:vAlign w:val="center"/>
          </w:tcPr>
          <w:p w14:paraId="00FFFD06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14</w:t>
            </w:r>
          </w:p>
        </w:tc>
        <w:tc>
          <w:tcPr>
            <w:tcW w:w="304" w:type="pct"/>
            <w:vAlign w:val="center"/>
          </w:tcPr>
          <w:p w14:paraId="779A886C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7E708EBE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Helminths</w:t>
            </w:r>
          </w:p>
        </w:tc>
        <w:tc>
          <w:tcPr>
            <w:tcW w:w="978" w:type="pct"/>
            <w:gridSpan w:val="2"/>
            <w:vAlign w:val="center"/>
          </w:tcPr>
          <w:p w14:paraId="11192AA4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3F210FFA" w14:textId="0D85859C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3D3A480E" w14:textId="77777777" w:rsidTr="00B9706D">
        <w:trPr>
          <w:trHeight w:val="567"/>
        </w:trPr>
        <w:tc>
          <w:tcPr>
            <w:tcW w:w="446" w:type="pct"/>
            <w:vMerge/>
            <w:vAlign w:val="center"/>
          </w:tcPr>
          <w:p w14:paraId="1C105631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39C763A7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3146CCF1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Antiparasitic drugs. Diagnostics and prevention of infections / infestations caused by helminths</w:t>
            </w:r>
          </w:p>
        </w:tc>
        <w:tc>
          <w:tcPr>
            <w:tcW w:w="978" w:type="pct"/>
            <w:gridSpan w:val="2"/>
            <w:vAlign w:val="center"/>
          </w:tcPr>
          <w:p w14:paraId="04311A23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6AC4695C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0C0AD48D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1688EEE1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1E40F66C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  <w:tr w:rsidR="00C27592" w:rsidRPr="001F0D39" w14:paraId="2AF26C17" w14:textId="77777777" w:rsidTr="00B9706D">
        <w:trPr>
          <w:trHeight w:val="567"/>
        </w:trPr>
        <w:tc>
          <w:tcPr>
            <w:tcW w:w="446" w:type="pct"/>
            <w:vMerge w:val="restart"/>
            <w:vAlign w:val="center"/>
          </w:tcPr>
          <w:p w14:paraId="7FEB0B1D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15</w:t>
            </w:r>
          </w:p>
        </w:tc>
        <w:tc>
          <w:tcPr>
            <w:tcW w:w="304" w:type="pct"/>
            <w:vAlign w:val="center"/>
          </w:tcPr>
          <w:p w14:paraId="7716430E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L</w:t>
            </w:r>
          </w:p>
        </w:tc>
        <w:tc>
          <w:tcPr>
            <w:tcW w:w="3273" w:type="pct"/>
            <w:vAlign w:val="center"/>
          </w:tcPr>
          <w:p w14:paraId="2C17631A" w14:textId="1747E90A" w:rsidR="00C27592" w:rsidRPr="001F0D39" w:rsidRDefault="00F31591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Fungi</w:t>
            </w:r>
          </w:p>
        </w:tc>
        <w:tc>
          <w:tcPr>
            <w:tcW w:w="978" w:type="pct"/>
            <w:gridSpan w:val="2"/>
            <w:vAlign w:val="center"/>
          </w:tcPr>
          <w:p w14:paraId="40A777E5" w14:textId="77777777" w:rsidR="002629A7" w:rsidRDefault="002629A7" w:rsidP="002629A7">
            <w:pPr>
              <w:rPr>
                <w:color w:val="000000" w:themeColor="text1"/>
                <w:lang w:val="en-US"/>
              </w:rPr>
            </w:pPr>
            <w:proofErr w:type="spellStart"/>
            <w:r w:rsidRPr="001F0D39">
              <w:rPr>
                <w:color w:val="000000" w:themeColor="text1"/>
                <w:lang w:val="en-US"/>
              </w:rPr>
              <w:t>Dejan</w:t>
            </w:r>
            <w:proofErr w:type="spellEnd"/>
            <w:r w:rsidRPr="001F0D39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1F0D39">
              <w:rPr>
                <w:color w:val="000000" w:themeColor="text1"/>
                <w:lang w:val="en-US"/>
              </w:rPr>
              <w:t>Baskić</w:t>
            </w:r>
            <w:proofErr w:type="spellEnd"/>
            <w:r>
              <w:rPr>
                <w:color w:val="000000" w:themeColor="text1"/>
                <w:lang w:val="en-US"/>
              </w:rPr>
              <w:t>,</w:t>
            </w:r>
          </w:p>
          <w:p w14:paraId="1841AF65" w14:textId="73AF6F8B" w:rsidR="00C27592" w:rsidRPr="001F0D39" w:rsidRDefault="002629A7" w:rsidP="002629A7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</w:t>
            </w:r>
          </w:p>
        </w:tc>
      </w:tr>
      <w:tr w:rsidR="00C27592" w:rsidRPr="001F0D39" w14:paraId="06CEAD6B" w14:textId="77777777" w:rsidTr="00B9706D">
        <w:trPr>
          <w:trHeight w:val="567"/>
        </w:trPr>
        <w:tc>
          <w:tcPr>
            <w:tcW w:w="446" w:type="pct"/>
            <w:vMerge/>
            <w:vAlign w:val="center"/>
          </w:tcPr>
          <w:p w14:paraId="31298340" w14:textId="77777777" w:rsidR="00C27592" w:rsidRPr="001F0D39" w:rsidRDefault="00C27592" w:rsidP="00951AE6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04" w:type="pct"/>
            <w:vAlign w:val="center"/>
          </w:tcPr>
          <w:p w14:paraId="209D0060" w14:textId="77777777" w:rsidR="00C27592" w:rsidRPr="001F0D39" w:rsidRDefault="00C27592" w:rsidP="00854B31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1F0D39">
              <w:rPr>
                <w:b/>
                <w:bCs/>
                <w:color w:val="000000" w:themeColor="text1"/>
                <w:lang w:val="en-US"/>
              </w:rPr>
              <w:t>E</w:t>
            </w:r>
          </w:p>
        </w:tc>
        <w:tc>
          <w:tcPr>
            <w:tcW w:w="3273" w:type="pct"/>
            <w:vAlign w:val="center"/>
          </w:tcPr>
          <w:p w14:paraId="42241959" w14:textId="77777777" w:rsidR="00C27592" w:rsidRPr="001F0D39" w:rsidRDefault="00C27592" w:rsidP="00951AE6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Antimycotics. Diagnosis and prevention of fungal infections</w:t>
            </w:r>
          </w:p>
        </w:tc>
        <w:tc>
          <w:tcPr>
            <w:tcW w:w="978" w:type="pct"/>
            <w:gridSpan w:val="2"/>
            <w:vAlign w:val="center"/>
          </w:tcPr>
          <w:p w14:paraId="7DED4731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 xml:space="preserve">Dejan Baskić, </w:t>
            </w:r>
          </w:p>
          <w:p w14:paraId="12D1172B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Sanja Matić,</w:t>
            </w:r>
          </w:p>
          <w:p w14:paraId="7A72838A" w14:textId="77777777" w:rsidR="002A0D88" w:rsidRPr="001F0D39" w:rsidRDefault="002A0D88" w:rsidP="002A0D88">
            <w:pPr>
              <w:rPr>
                <w:noProof/>
                <w:color w:val="000000" w:themeColor="text1"/>
                <w:lang w:val="en-US"/>
              </w:rPr>
            </w:pPr>
            <w:r w:rsidRPr="001F0D39">
              <w:rPr>
                <w:noProof/>
                <w:color w:val="000000" w:themeColor="text1"/>
                <w:lang w:val="en-US"/>
              </w:rPr>
              <w:t>Milica Stojković,</w:t>
            </w:r>
          </w:p>
          <w:p w14:paraId="162D4ACF" w14:textId="77777777" w:rsidR="002A0D88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Tijana Marković,</w:t>
            </w:r>
          </w:p>
          <w:p w14:paraId="629B9C79" w14:textId="77777777" w:rsidR="00C27592" w:rsidRPr="001F0D39" w:rsidRDefault="002A0D88" w:rsidP="002A0D88">
            <w:pPr>
              <w:rPr>
                <w:color w:val="000000" w:themeColor="text1"/>
                <w:lang w:val="en-US"/>
              </w:rPr>
            </w:pPr>
            <w:r w:rsidRPr="001F0D39">
              <w:rPr>
                <w:color w:val="000000" w:themeColor="text1"/>
                <w:lang w:val="en-US"/>
              </w:rPr>
              <w:t>Ana Todorović</w:t>
            </w:r>
          </w:p>
        </w:tc>
      </w:tr>
    </w:tbl>
    <w:p w14:paraId="41DFA515" w14:textId="77777777" w:rsidR="002E6D55" w:rsidRPr="001F0D39" w:rsidRDefault="002E6D55" w:rsidP="00951AE6">
      <w:pPr>
        <w:rPr>
          <w:color w:val="000000" w:themeColor="text1"/>
          <w:lang w:val="en-US"/>
        </w:rPr>
      </w:pPr>
    </w:p>
    <w:sectPr w:rsidR="002E6D55" w:rsidRPr="001F0D39" w:rsidSect="00613859">
      <w:pgSz w:w="11907" w:h="16840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7B6E8D" w14:textId="77777777" w:rsidR="002107AB" w:rsidRDefault="002107AB" w:rsidP="00BD1235">
      <w:r>
        <w:separator/>
      </w:r>
    </w:p>
  </w:endnote>
  <w:endnote w:type="continuationSeparator" w:id="0">
    <w:p w14:paraId="60D6CCF7" w14:textId="77777777" w:rsidR="002107AB" w:rsidRDefault="002107AB" w:rsidP="00BD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FD3350" w14:textId="77777777" w:rsidR="002107AB" w:rsidRDefault="002107AB" w:rsidP="00BD1235">
      <w:r>
        <w:separator/>
      </w:r>
    </w:p>
  </w:footnote>
  <w:footnote w:type="continuationSeparator" w:id="0">
    <w:p w14:paraId="7E9B0B02" w14:textId="77777777" w:rsidR="002107AB" w:rsidRDefault="002107AB" w:rsidP="00BD1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D85021" w14:textId="77777777" w:rsidR="00843B87" w:rsidRPr="00BD1235" w:rsidRDefault="00843B87" w:rsidP="00BD1235">
    <w:pPr>
      <w:pStyle w:val="Header"/>
      <w:jc w:val="center"/>
      <w:rPr>
        <w:b/>
        <w:bCs/>
        <w:color w:val="8080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E3344"/>
    <w:multiLevelType w:val="hybridMultilevel"/>
    <w:tmpl w:val="C9602526"/>
    <w:lvl w:ilvl="0" w:tplc="241A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1" w:tplc="A46677FE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2" w:tplc="C57A71F2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3" w:tplc="B8843D6A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4" w:tplc="85384F16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5" w:tplc="76E80B40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6" w:tplc="00D402EE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7" w:tplc="CE76FA40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8" w:tplc="34BC9608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</w:abstractNum>
  <w:abstractNum w:abstractNumId="1" w15:restartNumberingAfterBreak="0">
    <w:nsid w:val="082352C1"/>
    <w:multiLevelType w:val="hybridMultilevel"/>
    <w:tmpl w:val="FE34C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C47E2"/>
    <w:multiLevelType w:val="hybridMultilevel"/>
    <w:tmpl w:val="FFFFFFFF"/>
    <w:styleLink w:val="Bullets"/>
    <w:lvl w:ilvl="0" w:tplc="D03E9690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1" w:tplc="B2A86422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2" w:tplc="09AA2D08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3" w:tplc="E67260AC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4" w:tplc="0544662A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5" w:tplc="CDACD7C4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6" w:tplc="0CC8AD3A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7" w:tplc="283CC9BE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  <w:lvl w:ilvl="8" w:tplc="3424CD60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vertAlign w:val="baseline"/>
      </w:rPr>
    </w:lvl>
  </w:abstractNum>
  <w:abstractNum w:abstractNumId="3" w15:restartNumberingAfterBreak="0">
    <w:nsid w:val="099A1018"/>
    <w:multiLevelType w:val="hybridMultilevel"/>
    <w:tmpl w:val="5F083CFA"/>
    <w:lvl w:ilvl="0" w:tplc="BA527F4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  <w:sz w:val="22"/>
        <w:szCs w:val="22"/>
      </w:rPr>
    </w:lvl>
    <w:lvl w:ilvl="1" w:tplc="2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2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2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2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2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DB166A3"/>
    <w:multiLevelType w:val="hybridMultilevel"/>
    <w:tmpl w:val="B51ED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40D21"/>
    <w:multiLevelType w:val="hybridMultilevel"/>
    <w:tmpl w:val="33AA66EC"/>
    <w:lvl w:ilvl="0" w:tplc="10C6F88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  <w:lvl w:ilvl="1" w:tplc="2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2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2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2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2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04A65C2"/>
    <w:multiLevelType w:val="hybridMultilevel"/>
    <w:tmpl w:val="FFFFFFFF"/>
    <w:numStyleLink w:val="Bullets"/>
  </w:abstractNum>
  <w:abstractNum w:abstractNumId="7" w15:restartNumberingAfterBreak="0">
    <w:nsid w:val="30112BB6"/>
    <w:multiLevelType w:val="hybridMultilevel"/>
    <w:tmpl w:val="E27C5D8C"/>
    <w:lvl w:ilvl="0" w:tplc="10C6F88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  <w:lvl w:ilvl="1" w:tplc="2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2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2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2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2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CC802E1"/>
    <w:multiLevelType w:val="hybridMultilevel"/>
    <w:tmpl w:val="37CE3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CC71DE"/>
    <w:multiLevelType w:val="hybridMultilevel"/>
    <w:tmpl w:val="E82A2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4C076C"/>
    <w:multiLevelType w:val="hybridMultilevel"/>
    <w:tmpl w:val="B62E9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8763C"/>
    <w:multiLevelType w:val="hybridMultilevel"/>
    <w:tmpl w:val="4E98A0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43756"/>
    <w:multiLevelType w:val="hybridMultilevel"/>
    <w:tmpl w:val="4F329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E54C9A"/>
    <w:multiLevelType w:val="hybridMultilevel"/>
    <w:tmpl w:val="F5CE874A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0C3298E"/>
    <w:multiLevelType w:val="hybridMultilevel"/>
    <w:tmpl w:val="D0D28888"/>
    <w:lvl w:ilvl="0" w:tplc="10C6F88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  <w:lvl w:ilvl="1" w:tplc="2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2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2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2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2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0E43029"/>
    <w:multiLevelType w:val="hybridMultilevel"/>
    <w:tmpl w:val="A1BC4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4"/>
  </w:num>
  <w:num w:numId="4">
    <w:abstractNumId w:val="13"/>
  </w:num>
  <w:num w:numId="5">
    <w:abstractNumId w:val="2"/>
  </w:num>
  <w:num w:numId="6">
    <w:abstractNumId w:val="6"/>
  </w:num>
  <w:num w:numId="7">
    <w:abstractNumId w:val="0"/>
  </w:num>
  <w:num w:numId="8">
    <w:abstractNumId w:val="3"/>
  </w:num>
  <w:num w:numId="9">
    <w:abstractNumId w:val="15"/>
  </w:num>
  <w:num w:numId="10">
    <w:abstractNumId w:val="11"/>
  </w:num>
  <w:num w:numId="11">
    <w:abstractNumId w:val="12"/>
  </w:num>
  <w:num w:numId="12">
    <w:abstractNumId w:val="4"/>
  </w:num>
  <w:num w:numId="13">
    <w:abstractNumId w:val="8"/>
  </w:num>
  <w:num w:numId="14">
    <w:abstractNumId w:val="1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proofState w:spelling="clean" w:grammar="clean"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DCA"/>
    <w:rsid w:val="000045C6"/>
    <w:rsid w:val="00004D4B"/>
    <w:rsid w:val="00005403"/>
    <w:rsid w:val="00006208"/>
    <w:rsid w:val="000158BC"/>
    <w:rsid w:val="000167A5"/>
    <w:rsid w:val="00017767"/>
    <w:rsid w:val="00017E5C"/>
    <w:rsid w:val="000225C5"/>
    <w:rsid w:val="00022CCF"/>
    <w:rsid w:val="00024A8B"/>
    <w:rsid w:val="00030CC5"/>
    <w:rsid w:val="00034308"/>
    <w:rsid w:val="00034312"/>
    <w:rsid w:val="000363EF"/>
    <w:rsid w:val="00042241"/>
    <w:rsid w:val="000425BA"/>
    <w:rsid w:val="000426BF"/>
    <w:rsid w:val="00042C7F"/>
    <w:rsid w:val="00042CFF"/>
    <w:rsid w:val="00044D67"/>
    <w:rsid w:val="00045FFD"/>
    <w:rsid w:val="00046BE0"/>
    <w:rsid w:val="000474E8"/>
    <w:rsid w:val="00047E0B"/>
    <w:rsid w:val="00052287"/>
    <w:rsid w:val="0005685C"/>
    <w:rsid w:val="00060123"/>
    <w:rsid w:val="000631C9"/>
    <w:rsid w:val="000642DD"/>
    <w:rsid w:val="00072A7C"/>
    <w:rsid w:val="0007305F"/>
    <w:rsid w:val="00080DBC"/>
    <w:rsid w:val="0008649E"/>
    <w:rsid w:val="000869E2"/>
    <w:rsid w:val="00097120"/>
    <w:rsid w:val="000A0142"/>
    <w:rsid w:val="000A334C"/>
    <w:rsid w:val="000A56A1"/>
    <w:rsid w:val="000A58FF"/>
    <w:rsid w:val="000A6110"/>
    <w:rsid w:val="000A71ED"/>
    <w:rsid w:val="000A740D"/>
    <w:rsid w:val="000A7D5D"/>
    <w:rsid w:val="000B1C8D"/>
    <w:rsid w:val="000B2242"/>
    <w:rsid w:val="000B47BD"/>
    <w:rsid w:val="000B4BB9"/>
    <w:rsid w:val="000B70F8"/>
    <w:rsid w:val="000C0751"/>
    <w:rsid w:val="000C07A2"/>
    <w:rsid w:val="000C0DA2"/>
    <w:rsid w:val="000C6033"/>
    <w:rsid w:val="000D6B9E"/>
    <w:rsid w:val="000E06BF"/>
    <w:rsid w:val="000F0F88"/>
    <w:rsid w:val="000F6236"/>
    <w:rsid w:val="000F6C12"/>
    <w:rsid w:val="000F6DC6"/>
    <w:rsid w:val="001013A8"/>
    <w:rsid w:val="00103F9B"/>
    <w:rsid w:val="00105CB6"/>
    <w:rsid w:val="00106C88"/>
    <w:rsid w:val="00106D94"/>
    <w:rsid w:val="00110923"/>
    <w:rsid w:val="00117483"/>
    <w:rsid w:val="00120E08"/>
    <w:rsid w:val="001224F9"/>
    <w:rsid w:val="00123282"/>
    <w:rsid w:val="00123E90"/>
    <w:rsid w:val="001250D3"/>
    <w:rsid w:val="00126A06"/>
    <w:rsid w:val="00130732"/>
    <w:rsid w:val="00135165"/>
    <w:rsid w:val="0013624F"/>
    <w:rsid w:val="00136507"/>
    <w:rsid w:val="00143A87"/>
    <w:rsid w:val="001449DA"/>
    <w:rsid w:val="001501B2"/>
    <w:rsid w:val="00154DFD"/>
    <w:rsid w:val="0015543F"/>
    <w:rsid w:val="001558E0"/>
    <w:rsid w:val="0016389E"/>
    <w:rsid w:val="00163E7F"/>
    <w:rsid w:val="00164947"/>
    <w:rsid w:val="001708FA"/>
    <w:rsid w:val="0017447C"/>
    <w:rsid w:val="00174BBE"/>
    <w:rsid w:val="0018019E"/>
    <w:rsid w:val="00180EBB"/>
    <w:rsid w:val="00181BC5"/>
    <w:rsid w:val="001826D0"/>
    <w:rsid w:val="00192EEF"/>
    <w:rsid w:val="0019648C"/>
    <w:rsid w:val="001A1D77"/>
    <w:rsid w:val="001A78C8"/>
    <w:rsid w:val="001B0DCB"/>
    <w:rsid w:val="001B574F"/>
    <w:rsid w:val="001B5AF5"/>
    <w:rsid w:val="001B66F7"/>
    <w:rsid w:val="001B7563"/>
    <w:rsid w:val="001C0516"/>
    <w:rsid w:val="001C6906"/>
    <w:rsid w:val="001D340F"/>
    <w:rsid w:val="001D4212"/>
    <w:rsid w:val="001D4613"/>
    <w:rsid w:val="001D5718"/>
    <w:rsid w:val="001E096C"/>
    <w:rsid w:val="001E0C81"/>
    <w:rsid w:val="001E12F9"/>
    <w:rsid w:val="001E6454"/>
    <w:rsid w:val="001E6EC2"/>
    <w:rsid w:val="001F0C60"/>
    <w:rsid w:val="001F0D39"/>
    <w:rsid w:val="001F0E48"/>
    <w:rsid w:val="001F14CE"/>
    <w:rsid w:val="001F5913"/>
    <w:rsid w:val="001F7D8A"/>
    <w:rsid w:val="00201381"/>
    <w:rsid w:val="0020483C"/>
    <w:rsid w:val="002107AB"/>
    <w:rsid w:val="00210B8F"/>
    <w:rsid w:val="00216985"/>
    <w:rsid w:val="00216AFC"/>
    <w:rsid w:val="00221905"/>
    <w:rsid w:val="00223B99"/>
    <w:rsid w:val="00223D49"/>
    <w:rsid w:val="00224BD2"/>
    <w:rsid w:val="00225071"/>
    <w:rsid w:val="002254C8"/>
    <w:rsid w:val="00236B64"/>
    <w:rsid w:val="002376EC"/>
    <w:rsid w:val="002379E3"/>
    <w:rsid w:val="002414F4"/>
    <w:rsid w:val="00242A25"/>
    <w:rsid w:val="00242DCC"/>
    <w:rsid w:val="002434B9"/>
    <w:rsid w:val="002450E3"/>
    <w:rsid w:val="00245810"/>
    <w:rsid w:val="00246431"/>
    <w:rsid w:val="00253769"/>
    <w:rsid w:val="00255970"/>
    <w:rsid w:val="00256C20"/>
    <w:rsid w:val="002629A7"/>
    <w:rsid w:val="00265D9D"/>
    <w:rsid w:val="00265F51"/>
    <w:rsid w:val="00267178"/>
    <w:rsid w:val="00270CE2"/>
    <w:rsid w:val="002724B9"/>
    <w:rsid w:val="0027489A"/>
    <w:rsid w:val="002768E9"/>
    <w:rsid w:val="00282AEB"/>
    <w:rsid w:val="00291EF8"/>
    <w:rsid w:val="002A07FD"/>
    <w:rsid w:val="002A0D88"/>
    <w:rsid w:val="002A0F93"/>
    <w:rsid w:val="002A5E31"/>
    <w:rsid w:val="002B0FFF"/>
    <w:rsid w:val="002B4D84"/>
    <w:rsid w:val="002B50F0"/>
    <w:rsid w:val="002B6D59"/>
    <w:rsid w:val="002C7354"/>
    <w:rsid w:val="002C7B37"/>
    <w:rsid w:val="002C7B4F"/>
    <w:rsid w:val="002E193C"/>
    <w:rsid w:val="002E4D5A"/>
    <w:rsid w:val="002E6ACE"/>
    <w:rsid w:val="002E6D55"/>
    <w:rsid w:val="002E76EA"/>
    <w:rsid w:val="002F0076"/>
    <w:rsid w:val="002F3573"/>
    <w:rsid w:val="002F6331"/>
    <w:rsid w:val="00303420"/>
    <w:rsid w:val="00305FE2"/>
    <w:rsid w:val="00307175"/>
    <w:rsid w:val="003109E1"/>
    <w:rsid w:val="00312BC7"/>
    <w:rsid w:val="0031566A"/>
    <w:rsid w:val="00320767"/>
    <w:rsid w:val="003301DA"/>
    <w:rsid w:val="003315E5"/>
    <w:rsid w:val="00334A32"/>
    <w:rsid w:val="00335FED"/>
    <w:rsid w:val="00341D59"/>
    <w:rsid w:val="00342F93"/>
    <w:rsid w:val="00346367"/>
    <w:rsid w:val="00352EBA"/>
    <w:rsid w:val="00354364"/>
    <w:rsid w:val="003551E2"/>
    <w:rsid w:val="00356186"/>
    <w:rsid w:val="003577A4"/>
    <w:rsid w:val="00361969"/>
    <w:rsid w:val="00363594"/>
    <w:rsid w:val="00364B96"/>
    <w:rsid w:val="00370DB6"/>
    <w:rsid w:val="00371380"/>
    <w:rsid w:val="0037260F"/>
    <w:rsid w:val="00384962"/>
    <w:rsid w:val="00387ECA"/>
    <w:rsid w:val="00390978"/>
    <w:rsid w:val="00394B72"/>
    <w:rsid w:val="003A0579"/>
    <w:rsid w:val="003A1D74"/>
    <w:rsid w:val="003A5F3A"/>
    <w:rsid w:val="003A6CAD"/>
    <w:rsid w:val="003B385C"/>
    <w:rsid w:val="003B5AE6"/>
    <w:rsid w:val="003C25CC"/>
    <w:rsid w:val="003C4B4A"/>
    <w:rsid w:val="003C5384"/>
    <w:rsid w:val="003C65D5"/>
    <w:rsid w:val="003C7812"/>
    <w:rsid w:val="003E17D8"/>
    <w:rsid w:val="003E5939"/>
    <w:rsid w:val="003E5DBD"/>
    <w:rsid w:val="003E7CB9"/>
    <w:rsid w:val="003F010C"/>
    <w:rsid w:val="003F2E09"/>
    <w:rsid w:val="00401DBE"/>
    <w:rsid w:val="00402DD9"/>
    <w:rsid w:val="00404D65"/>
    <w:rsid w:val="00410CF6"/>
    <w:rsid w:val="0041597E"/>
    <w:rsid w:val="00416A18"/>
    <w:rsid w:val="00416A90"/>
    <w:rsid w:val="00424E94"/>
    <w:rsid w:val="00426264"/>
    <w:rsid w:val="00426C0F"/>
    <w:rsid w:val="00433340"/>
    <w:rsid w:val="00435CF6"/>
    <w:rsid w:val="004369C6"/>
    <w:rsid w:val="0044487C"/>
    <w:rsid w:val="00446C90"/>
    <w:rsid w:val="004535ED"/>
    <w:rsid w:val="00455B86"/>
    <w:rsid w:val="00460FE8"/>
    <w:rsid w:val="00461D44"/>
    <w:rsid w:val="00471670"/>
    <w:rsid w:val="004762F1"/>
    <w:rsid w:val="00476C74"/>
    <w:rsid w:val="00476E49"/>
    <w:rsid w:val="004776B4"/>
    <w:rsid w:val="004800C9"/>
    <w:rsid w:val="004832D5"/>
    <w:rsid w:val="0048406A"/>
    <w:rsid w:val="00484760"/>
    <w:rsid w:val="004853B7"/>
    <w:rsid w:val="0048641D"/>
    <w:rsid w:val="004869C1"/>
    <w:rsid w:val="0049458B"/>
    <w:rsid w:val="004961DB"/>
    <w:rsid w:val="004A0CF0"/>
    <w:rsid w:val="004A3CBC"/>
    <w:rsid w:val="004B1B22"/>
    <w:rsid w:val="004B58A7"/>
    <w:rsid w:val="004C21C2"/>
    <w:rsid w:val="004C57E9"/>
    <w:rsid w:val="004C6C23"/>
    <w:rsid w:val="004D1E98"/>
    <w:rsid w:val="004D3575"/>
    <w:rsid w:val="004D4A7E"/>
    <w:rsid w:val="004E15E8"/>
    <w:rsid w:val="004E79CE"/>
    <w:rsid w:val="004F6465"/>
    <w:rsid w:val="0050739E"/>
    <w:rsid w:val="00513077"/>
    <w:rsid w:val="00513C6B"/>
    <w:rsid w:val="00514EBA"/>
    <w:rsid w:val="00531902"/>
    <w:rsid w:val="005443A2"/>
    <w:rsid w:val="00547475"/>
    <w:rsid w:val="00551DFD"/>
    <w:rsid w:val="0056027C"/>
    <w:rsid w:val="00574286"/>
    <w:rsid w:val="00577E9A"/>
    <w:rsid w:val="00581C23"/>
    <w:rsid w:val="00582069"/>
    <w:rsid w:val="00586BDA"/>
    <w:rsid w:val="00590100"/>
    <w:rsid w:val="0059038B"/>
    <w:rsid w:val="0059492B"/>
    <w:rsid w:val="005B4166"/>
    <w:rsid w:val="005B4379"/>
    <w:rsid w:val="005B7FA0"/>
    <w:rsid w:val="005C6C75"/>
    <w:rsid w:val="005D2925"/>
    <w:rsid w:val="005D7458"/>
    <w:rsid w:val="005D7690"/>
    <w:rsid w:val="005E1010"/>
    <w:rsid w:val="005E1EE6"/>
    <w:rsid w:val="005E426E"/>
    <w:rsid w:val="005E4858"/>
    <w:rsid w:val="005F0140"/>
    <w:rsid w:val="005F3BD5"/>
    <w:rsid w:val="005F406C"/>
    <w:rsid w:val="0060249B"/>
    <w:rsid w:val="006045B0"/>
    <w:rsid w:val="00612121"/>
    <w:rsid w:val="00613859"/>
    <w:rsid w:val="00613A28"/>
    <w:rsid w:val="00615773"/>
    <w:rsid w:val="0062077C"/>
    <w:rsid w:val="0062229D"/>
    <w:rsid w:val="0062486B"/>
    <w:rsid w:val="0063031B"/>
    <w:rsid w:val="006342DF"/>
    <w:rsid w:val="00641E1F"/>
    <w:rsid w:val="00643179"/>
    <w:rsid w:val="006469D8"/>
    <w:rsid w:val="00647F7D"/>
    <w:rsid w:val="00652727"/>
    <w:rsid w:val="00655350"/>
    <w:rsid w:val="00657479"/>
    <w:rsid w:val="0066301B"/>
    <w:rsid w:val="00663A1A"/>
    <w:rsid w:val="00666616"/>
    <w:rsid w:val="00666B9A"/>
    <w:rsid w:val="006714D4"/>
    <w:rsid w:val="00673D0A"/>
    <w:rsid w:val="0067620B"/>
    <w:rsid w:val="006771EE"/>
    <w:rsid w:val="0068048D"/>
    <w:rsid w:val="00681EC0"/>
    <w:rsid w:val="006824F4"/>
    <w:rsid w:val="006832D7"/>
    <w:rsid w:val="006878F2"/>
    <w:rsid w:val="00687ED6"/>
    <w:rsid w:val="00692738"/>
    <w:rsid w:val="00694215"/>
    <w:rsid w:val="006A2412"/>
    <w:rsid w:val="006A3E8D"/>
    <w:rsid w:val="006A77A0"/>
    <w:rsid w:val="006B19E9"/>
    <w:rsid w:val="006B3206"/>
    <w:rsid w:val="006B3BEA"/>
    <w:rsid w:val="006B4CC4"/>
    <w:rsid w:val="006B5D85"/>
    <w:rsid w:val="006D3DD0"/>
    <w:rsid w:val="006E2E48"/>
    <w:rsid w:val="006E3337"/>
    <w:rsid w:val="006E4A2B"/>
    <w:rsid w:val="006E7106"/>
    <w:rsid w:val="006F1722"/>
    <w:rsid w:val="006F3063"/>
    <w:rsid w:val="006F4E18"/>
    <w:rsid w:val="00702794"/>
    <w:rsid w:val="00705133"/>
    <w:rsid w:val="007225E7"/>
    <w:rsid w:val="00722FDC"/>
    <w:rsid w:val="0072487B"/>
    <w:rsid w:val="00725BD5"/>
    <w:rsid w:val="00727FC9"/>
    <w:rsid w:val="00731A91"/>
    <w:rsid w:val="0073752B"/>
    <w:rsid w:val="0074096E"/>
    <w:rsid w:val="00754C20"/>
    <w:rsid w:val="007550BD"/>
    <w:rsid w:val="00756418"/>
    <w:rsid w:val="00756963"/>
    <w:rsid w:val="00760484"/>
    <w:rsid w:val="00761DC6"/>
    <w:rsid w:val="00767358"/>
    <w:rsid w:val="00767AF5"/>
    <w:rsid w:val="007722F6"/>
    <w:rsid w:val="007726A0"/>
    <w:rsid w:val="00775374"/>
    <w:rsid w:val="007760CB"/>
    <w:rsid w:val="00777CB3"/>
    <w:rsid w:val="00781F49"/>
    <w:rsid w:val="0078483C"/>
    <w:rsid w:val="00784936"/>
    <w:rsid w:val="00792350"/>
    <w:rsid w:val="007957DC"/>
    <w:rsid w:val="00797681"/>
    <w:rsid w:val="007A28BF"/>
    <w:rsid w:val="007A4092"/>
    <w:rsid w:val="007A78D3"/>
    <w:rsid w:val="007B2BD0"/>
    <w:rsid w:val="007C002C"/>
    <w:rsid w:val="007C2D85"/>
    <w:rsid w:val="007C59C4"/>
    <w:rsid w:val="007C78D5"/>
    <w:rsid w:val="007D3F65"/>
    <w:rsid w:val="007D4369"/>
    <w:rsid w:val="007D59A1"/>
    <w:rsid w:val="007D6D91"/>
    <w:rsid w:val="007E1A60"/>
    <w:rsid w:val="007E3096"/>
    <w:rsid w:val="007E46B8"/>
    <w:rsid w:val="007E6848"/>
    <w:rsid w:val="007E6FF3"/>
    <w:rsid w:val="007F1287"/>
    <w:rsid w:val="007F2354"/>
    <w:rsid w:val="007F392E"/>
    <w:rsid w:val="007F7C9D"/>
    <w:rsid w:val="00801A08"/>
    <w:rsid w:val="00807126"/>
    <w:rsid w:val="00807C65"/>
    <w:rsid w:val="00810A76"/>
    <w:rsid w:val="008127C3"/>
    <w:rsid w:val="00812C2D"/>
    <w:rsid w:val="00812CB0"/>
    <w:rsid w:val="008151F9"/>
    <w:rsid w:val="00821909"/>
    <w:rsid w:val="00823927"/>
    <w:rsid w:val="00824EB3"/>
    <w:rsid w:val="00827E69"/>
    <w:rsid w:val="0083177F"/>
    <w:rsid w:val="008337B8"/>
    <w:rsid w:val="00842CBB"/>
    <w:rsid w:val="00843B87"/>
    <w:rsid w:val="00843E87"/>
    <w:rsid w:val="008468BC"/>
    <w:rsid w:val="00847A1C"/>
    <w:rsid w:val="008504D4"/>
    <w:rsid w:val="00851798"/>
    <w:rsid w:val="00853C63"/>
    <w:rsid w:val="00854B31"/>
    <w:rsid w:val="00857421"/>
    <w:rsid w:val="008628A7"/>
    <w:rsid w:val="00863F66"/>
    <w:rsid w:val="00864B4E"/>
    <w:rsid w:val="00866CA3"/>
    <w:rsid w:val="00866DCA"/>
    <w:rsid w:val="00867AB1"/>
    <w:rsid w:val="008706CD"/>
    <w:rsid w:val="008818C9"/>
    <w:rsid w:val="00884E0E"/>
    <w:rsid w:val="00886346"/>
    <w:rsid w:val="00893F3A"/>
    <w:rsid w:val="00895DC8"/>
    <w:rsid w:val="008960C6"/>
    <w:rsid w:val="00896E68"/>
    <w:rsid w:val="008A1E14"/>
    <w:rsid w:val="008A1F82"/>
    <w:rsid w:val="008B1C5A"/>
    <w:rsid w:val="008B2FAC"/>
    <w:rsid w:val="008B4A52"/>
    <w:rsid w:val="008B5295"/>
    <w:rsid w:val="008B6FC0"/>
    <w:rsid w:val="008B7305"/>
    <w:rsid w:val="008C4430"/>
    <w:rsid w:val="008C4B86"/>
    <w:rsid w:val="008D001F"/>
    <w:rsid w:val="008D347C"/>
    <w:rsid w:val="008D43BB"/>
    <w:rsid w:val="008D7C4D"/>
    <w:rsid w:val="008D7CDE"/>
    <w:rsid w:val="008E2271"/>
    <w:rsid w:val="00900D21"/>
    <w:rsid w:val="0090500D"/>
    <w:rsid w:val="00905B46"/>
    <w:rsid w:val="00906F0B"/>
    <w:rsid w:val="0091231E"/>
    <w:rsid w:val="00915B5E"/>
    <w:rsid w:val="009164C7"/>
    <w:rsid w:val="00916729"/>
    <w:rsid w:val="00924760"/>
    <w:rsid w:val="00931972"/>
    <w:rsid w:val="009350C4"/>
    <w:rsid w:val="00944A91"/>
    <w:rsid w:val="00945DAB"/>
    <w:rsid w:val="00946795"/>
    <w:rsid w:val="00946DE0"/>
    <w:rsid w:val="00947A7C"/>
    <w:rsid w:val="00951AE6"/>
    <w:rsid w:val="0095216A"/>
    <w:rsid w:val="00961578"/>
    <w:rsid w:val="0096237E"/>
    <w:rsid w:val="00963CDD"/>
    <w:rsid w:val="00971DA8"/>
    <w:rsid w:val="0097222D"/>
    <w:rsid w:val="009733BF"/>
    <w:rsid w:val="0097683E"/>
    <w:rsid w:val="00984E40"/>
    <w:rsid w:val="00991606"/>
    <w:rsid w:val="00992178"/>
    <w:rsid w:val="009A0315"/>
    <w:rsid w:val="009A1B70"/>
    <w:rsid w:val="009B4A25"/>
    <w:rsid w:val="009B7E99"/>
    <w:rsid w:val="009D3C29"/>
    <w:rsid w:val="009E6580"/>
    <w:rsid w:val="009E6FF5"/>
    <w:rsid w:val="009F02D7"/>
    <w:rsid w:val="009F5B1F"/>
    <w:rsid w:val="009F6C4D"/>
    <w:rsid w:val="009F7E68"/>
    <w:rsid w:val="00A03014"/>
    <w:rsid w:val="00A06BF2"/>
    <w:rsid w:val="00A10129"/>
    <w:rsid w:val="00A12F99"/>
    <w:rsid w:val="00A17815"/>
    <w:rsid w:val="00A24AC0"/>
    <w:rsid w:val="00A25C85"/>
    <w:rsid w:val="00A3142E"/>
    <w:rsid w:val="00A334D5"/>
    <w:rsid w:val="00A36B2F"/>
    <w:rsid w:val="00A44953"/>
    <w:rsid w:val="00A5011C"/>
    <w:rsid w:val="00A53ECE"/>
    <w:rsid w:val="00A55033"/>
    <w:rsid w:val="00A57BE6"/>
    <w:rsid w:val="00A57C4A"/>
    <w:rsid w:val="00A61667"/>
    <w:rsid w:val="00A72694"/>
    <w:rsid w:val="00A7638C"/>
    <w:rsid w:val="00A76D9C"/>
    <w:rsid w:val="00A77503"/>
    <w:rsid w:val="00A8089F"/>
    <w:rsid w:val="00A83028"/>
    <w:rsid w:val="00A834C6"/>
    <w:rsid w:val="00A83809"/>
    <w:rsid w:val="00A84F59"/>
    <w:rsid w:val="00A867C1"/>
    <w:rsid w:val="00A91199"/>
    <w:rsid w:val="00A91618"/>
    <w:rsid w:val="00A9317D"/>
    <w:rsid w:val="00A964D4"/>
    <w:rsid w:val="00AA5973"/>
    <w:rsid w:val="00AB0A08"/>
    <w:rsid w:val="00AB1964"/>
    <w:rsid w:val="00AB2B7D"/>
    <w:rsid w:val="00AC208D"/>
    <w:rsid w:val="00AD7E71"/>
    <w:rsid w:val="00AE4F43"/>
    <w:rsid w:val="00AE5A07"/>
    <w:rsid w:val="00AF28A2"/>
    <w:rsid w:val="00AF3B82"/>
    <w:rsid w:val="00B03B30"/>
    <w:rsid w:val="00B0599F"/>
    <w:rsid w:val="00B077D4"/>
    <w:rsid w:val="00B104AB"/>
    <w:rsid w:val="00B11B12"/>
    <w:rsid w:val="00B140B0"/>
    <w:rsid w:val="00B15EE5"/>
    <w:rsid w:val="00B206DF"/>
    <w:rsid w:val="00B21B17"/>
    <w:rsid w:val="00B26AFB"/>
    <w:rsid w:val="00B26C50"/>
    <w:rsid w:val="00B300B3"/>
    <w:rsid w:val="00B403A4"/>
    <w:rsid w:val="00B434A0"/>
    <w:rsid w:val="00B43CE2"/>
    <w:rsid w:val="00B45DB0"/>
    <w:rsid w:val="00B465CF"/>
    <w:rsid w:val="00B46D03"/>
    <w:rsid w:val="00B525AA"/>
    <w:rsid w:val="00B57A5F"/>
    <w:rsid w:val="00B57BF9"/>
    <w:rsid w:val="00B63393"/>
    <w:rsid w:val="00B6340C"/>
    <w:rsid w:val="00B64910"/>
    <w:rsid w:val="00B64A3B"/>
    <w:rsid w:val="00B64A83"/>
    <w:rsid w:val="00B65290"/>
    <w:rsid w:val="00B74982"/>
    <w:rsid w:val="00B762F4"/>
    <w:rsid w:val="00B838C8"/>
    <w:rsid w:val="00B905C4"/>
    <w:rsid w:val="00B9706D"/>
    <w:rsid w:val="00B97AE3"/>
    <w:rsid w:val="00BA1081"/>
    <w:rsid w:val="00BA1EBC"/>
    <w:rsid w:val="00BA34E1"/>
    <w:rsid w:val="00BA632C"/>
    <w:rsid w:val="00BB08FD"/>
    <w:rsid w:val="00BB2601"/>
    <w:rsid w:val="00BB486E"/>
    <w:rsid w:val="00BB4A05"/>
    <w:rsid w:val="00BB4E8C"/>
    <w:rsid w:val="00BB59D9"/>
    <w:rsid w:val="00BB6419"/>
    <w:rsid w:val="00BC00DB"/>
    <w:rsid w:val="00BD1235"/>
    <w:rsid w:val="00BE2869"/>
    <w:rsid w:val="00BE392F"/>
    <w:rsid w:val="00BE541A"/>
    <w:rsid w:val="00BE5980"/>
    <w:rsid w:val="00BE7088"/>
    <w:rsid w:val="00BF23F5"/>
    <w:rsid w:val="00BF27C0"/>
    <w:rsid w:val="00BF4C22"/>
    <w:rsid w:val="00BF68EC"/>
    <w:rsid w:val="00BF7FC3"/>
    <w:rsid w:val="00C03A8D"/>
    <w:rsid w:val="00C04234"/>
    <w:rsid w:val="00C04EFF"/>
    <w:rsid w:val="00C1004F"/>
    <w:rsid w:val="00C12277"/>
    <w:rsid w:val="00C15056"/>
    <w:rsid w:val="00C16019"/>
    <w:rsid w:val="00C16D8C"/>
    <w:rsid w:val="00C17297"/>
    <w:rsid w:val="00C21895"/>
    <w:rsid w:val="00C24E06"/>
    <w:rsid w:val="00C25249"/>
    <w:rsid w:val="00C260DE"/>
    <w:rsid w:val="00C262B8"/>
    <w:rsid w:val="00C2694C"/>
    <w:rsid w:val="00C27592"/>
    <w:rsid w:val="00C311B1"/>
    <w:rsid w:val="00C32BA9"/>
    <w:rsid w:val="00C343AC"/>
    <w:rsid w:val="00C34541"/>
    <w:rsid w:val="00C3551E"/>
    <w:rsid w:val="00C4090F"/>
    <w:rsid w:val="00C40E24"/>
    <w:rsid w:val="00C44A87"/>
    <w:rsid w:val="00C45E96"/>
    <w:rsid w:val="00C46594"/>
    <w:rsid w:val="00C5420F"/>
    <w:rsid w:val="00C55B13"/>
    <w:rsid w:val="00C61E5F"/>
    <w:rsid w:val="00C6413B"/>
    <w:rsid w:val="00C647BA"/>
    <w:rsid w:val="00C66931"/>
    <w:rsid w:val="00C70579"/>
    <w:rsid w:val="00C754BA"/>
    <w:rsid w:val="00C77645"/>
    <w:rsid w:val="00C8155E"/>
    <w:rsid w:val="00C864A6"/>
    <w:rsid w:val="00C91A2C"/>
    <w:rsid w:val="00C92B08"/>
    <w:rsid w:val="00CA3FE5"/>
    <w:rsid w:val="00CB0A41"/>
    <w:rsid w:val="00CB396E"/>
    <w:rsid w:val="00CB4D0D"/>
    <w:rsid w:val="00CB50DC"/>
    <w:rsid w:val="00CB7F38"/>
    <w:rsid w:val="00CC07F1"/>
    <w:rsid w:val="00CC3976"/>
    <w:rsid w:val="00CC463C"/>
    <w:rsid w:val="00CC6D21"/>
    <w:rsid w:val="00CC76FF"/>
    <w:rsid w:val="00CD68F0"/>
    <w:rsid w:val="00CE071C"/>
    <w:rsid w:val="00CE38B4"/>
    <w:rsid w:val="00CE5636"/>
    <w:rsid w:val="00CF0AD4"/>
    <w:rsid w:val="00CF0E65"/>
    <w:rsid w:val="00CF48F6"/>
    <w:rsid w:val="00CF584F"/>
    <w:rsid w:val="00CF6142"/>
    <w:rsid w:val="00CF639D"/>
    <w:rsid w:val="00CF64A7"/>
    <w:rsid w:val="00D01E88"/>
    <w:rsid w:val="00D035F7"/>
    <w:rsid w:val="00D03815"/>
    <w:rsid w:val="00D066C1"/>
    <w:rsid w:val="00D1171D"/>
    <w:rsid w:val="00D11E93"/>
    <w:rsid w:val="00D13F44"/>
    <w:rsid w:val="00D15CDC"/>
    <w:rsid w:val="00D1700D"/>
    <w:rsid w:val="00D170F6"/>
    <w:rsid w:val="00D205F7"/>
    <w:rsid w:val="00D20B01"/>
    <w:rsid w:val="00D22A2D"/>
    <w:rsid w:val="00D246E8"/>
    <w:rsid w:val="00D2749F"/>
    <w:rsid w:val="00D34BB8"/>
    <w:rsid w:val="00D37432"/>
    <w:rsid w:val="00D4261D"/>
    <w:rsid w:val="00D43398"/>
    <w:rsid w:val="00D435E5"/>
    <w:rsid w:val="00D470BE"/>
    <w:rsid w:val="00D53728"/>
    <w:rsid w:val="00D572AB"/>
    <w:rsid w:val="00D67FC1"/>
    <w:rsid w:val="00D707B3"/>
    <w:rsid w:val="00D74231"/>
    <w:rsid w:val="00D74F4B"/>
    <w:rsid w:val="00D84E56"/>
    <w:rsid w:val="00D85AE2"/>
    <w:rsid w:val="00D944D3"/>
    <w:rsid w:val="00D94B74"/>
    <w:rsid w:val="00D96DD0"/>
    <w:rsid w:val="00DA2061"/>
    <w:rsid w:val="00DA2E88"/>
    <w:rsid w:val="00DA3D8C"/>
    <w:rsid w:val="00DB2888"/>
    <w:rsid w:val="00DB3A90"/>
    <w:rsid w:val="00DB5741"/>
    <w:rsid w:val="00DB59FF"/>
    <w:rsid w:val="00DB61CB"/>
    <w:rsid w:val="00DC29E5"/>
    <w:rsid w:val="00DC530F"/>
    <w:rsid w:val="00DC69BF"/>
    <w:rsid w:val="00DD24CE"/>
    <w:rsid w:val="00DD7A31"/>
    <w:rsid w:val="00DE64B6"/>
    <w:rsid w:val="00DF0C76"/>
    <w:rsid w:val="00DF3229"/>
    <w:rsid w:val="00DF3A9A"/>
    <w:rsid w:val="00DF4B49"/>
    <w:rsid w:val="00DF53E7"/>
    <w:rsid w:val="00DF5803"/>
    <w:rsid w:val="00DF686D"/>
    <w:rsid w:val="00E03518"/>
    <w:rsid w:val="00E03E55"/>
    <w:rsid w:val="00E04E05"/>
    <w:rsid w:val="00E0554B"/>
    <w:rsid w:val="00E07832"/>
    <w:rsid w:val="00E15961"/>
    <w:rsid w:val="00E24B9C"/>
    <w:rsid w:val="00E252DC"/>
    <w:rsid w:val="00E30567"/>
    <w:rsid w:val="00E30883"/>
    <w:rsid w:val="00E32AAB"/>
    <w:rsid w:val="00E36547"/>
    <w:rsid w:val="00E372A0"/>
    <w:rsid w:val="00E41584"/>
    <w:rsid w:val="00E42881"/>
    <w:rsid w:val="00E43196"/>
    <w:rsid w:val="00E50B18"/>
    <w:rsid w:val="00E535C5"/>
    <w:rsid w:val="00E538A8"/>
    <w:rsid w:val="00E5665F"/>
    <w:rsid w:val="00E61103"/>
    <w:rsid w:val="00E63D4B"/>
    <w:rsid w:val="00E7463C"/>
    <w:rsid w:val="00E83687"/>
    <w:rsid w:val="00E85FB0"/>
    <w:rsid w:val="00E863CB"/>
    <w:rsid w:val="00E8677D"/>
    <w:rsid w:val="00E90CF7"/>
    <w:rsid w:val="00E9401B"/>
    <w:rsid w:val="00EA0B0D"/>
    <w:rsid w:val="00EA1A7C"/>
    <w:rsid w:val="00EA2BBA"/>
    <w:rsid w:val="00EA2E17"/>
    <w:rsid w:val="00EA4C4F"/>
    <w:rsid w:val="00EA566D"/>
    <w:rsid w:val="00EA7BB0"/>
    <w:rsid w:val="00EB1745"/>
    <w:rsid w:val="00EB3567"/>
    <w:rsid w:val="00EB502F"/>
    <w:rsid w:val="00EC1069"/>
    <w:rsid w:val="00EC27CC"/>
    <w:rsid w:val="00EC4625"/>
    <w:rsid w:val="00EC480B"/>
    <w:rsid w:val="00ED4F43"/>
    <w:rsid w:val="00ED5F89"/>
    <w:rsid w:val="00EE094D"/>
    <w:rsid w:val="00EE20D3"/>
    <w:rsid w:val="00EE5084"/>
    <w:rsid w:val="00EE5AD9"/>
    <w:rsid w:val="00EE5CFF"/>
    <w:rsid w:val="00EF639C"/>
    <w:rsid w:val="00EF73FD"/>
    <w:rsid w:val="00F0024A"/>
    <w:rsid w:val="00F022A4"/>
    <w:rsid w:val="00F04F71"/>
    <w:rsid w:val="00F07348"/>
    <w:rsid w:val="00F13020"/>
    <w:rsid w:val="00F147AC"/>
    <w:rsid w:val="00F23D0C"/>
    <w:rsid w:val="00F27A26"/>
    <w:rsid w:val="00F27DAF"/>
    <w:rsid w:val="00F30138"/>
    <w:rsid w:val="00F31591"/>
    <w:rsid w:val="00F3208A"/>
    <w:rsid w:val="00F40256"/>
    <w:rsid w:val="00F41156"/>
    <w:rsid w:val="00F43B4C"/>
    <w:rsid w:val="00F43C83"/>
    <w:rsid w:val="00F4526C"/>
    <w:rsid w:val="00F45886"/>
    <w:rsid w:val="00F466F8"/>
    <w:rsid w:val="00F560D3"/>
    <w:rsid w:val="00F60627"/>
    <w:rsid w:val="00F6428F"/>
    <w:rsid w:val="00F65DA0"/>
    <w:rsid w:val="00F66A2F"/>
    <w:rsid w:val="00F717F3"/>
    <w:rsid w:val="00F72CBC"/>
    <w:rsid w:val="00F800C7"/>
    <w:rsid w:val="00F80211"/>
    <w:rsid w:val="00F803FD"/>
    <w:rsid w:val="00F83A44"/>
    <w:rsid w:val="00F86161"/>
    <w:rsid w:val="00F865B4"/>
    <w:rsid w:val="00F90A52"/>
    <w:rsid w:val="00F96408"/>
    <w:rsid w:val="00FA1708"/>
    <w:rsid w:val="00FA2EDD"/>
    <w:rsid w:val="00FA5117"/>
    <w:rsid w:val="00FA5713"/>
    <w:rsid w:val="00FA782D"/>
    <w:rsid w:val="00FB6F78"/>
    <w:rsid w:val="00FB7199"/>
    <w:rsid w:val="00FC60A0"/>
    <w:rsid w:val="00FD0789"/>
    <w:rsid w:val="00FD12F3"/>
    <w:rsid w:val="00FD178A"/>
    <w:rsid w:val="00FD2181"/>
    <w:rsid w:val="00FD4EF1"/>
    <w:rsid w:val="00FD52AC"/>
    <w:rsid w:val="00FD52F1"/>
    <w:rsid w:val="00FE15B5"/>
    <w:rsid w:val="00FE210F"/>
    <w:rsid w:val="00FE37F1"/>
    <w:rsid w:val="00FF0707"/>
    <w:rsid w:val="00FF380C"/>
    <w:rsid w:val="00FF4940"/>
    <w:rsid w:val="00FF6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AE4A61"/>
  <w15:docId w15:val="{27319794-0CF2-4169-9216-C60400F62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locked="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locked="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3687"/>
    <w:rPr>
      <w:rFonts w:ascii="Times New Roman" w:eastAsia="Times New Roman" w:hAnsi="Times New Roman"/>
      <w:sz w:val="24"/>
      <w:szCs w:val="24"/>
      <w:lang w:val="fr-FR"/>
    </w:rPr>
  </w:style>
  <w:style w:type="paragraph" w:styleId="Heading1">
    <w:name w:val="heading 1"/>
    <w:basedOn w:val="Normal"/>
    <w:next w:val="Normal"/>
    <w:link w:val="Heading1Char"/>
    <w:qFormat/>
    <w:locked/>
    <w:rsid w:val="001F0D3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locked/>
    <w:rsid w:val="00154DFD"/>
    <w:pPr>
      <w:spacing w:before="100" w:beforeAutospacing="1" w:after="100" w:afterAutospacing="1"/>
      <w:outlineLvl w:val="3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66DCA"/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6DCA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rsid w:val="00CC07F1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C07F1"/>
    <w:rPr>
      <w:rFonts w:ascii="Times New Roman" w:eastAsia="Times New Roman" w:hAnsi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rsid w:val="00CC07F1"/>
    <w:rPr>
      <w:rFonts w:ascii="Times New Roman" w:eastAsia="Times New Roman" w:hAnsi="Times New Roman"/>
      <w:b/>
      <w:bCs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uiPriority w:val="99"/>
    <w:rsid w:val="00C262B8"/>
  </w:style>
  <w:style w:type="paragraph" w:styleId="Header">
    <w:name w:val="header"/>
    <w:basedOn w:val="Normal"/>
    <w:link w:val="Head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customStyle="1" w:styleId="Body">
    <w:name w:val="Body"/>
    <w:uiPriority w:val="99"/>
    <w:rsid w:val="00106D94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eastAsia="Arial Unicode MS" w:hAnsi="Times New Roman"/>
      <w:color w:val="000000"/>
      <w:sz w:val="24"/>
      <w:szCs w:val="24"/>
      <w:u w:color="000000"/>
    </w:rPr>
  </w:style>
  <w:style w:type="character" w:styleId="CommentReference">
    <w:name w:val="annotation reference"/>
    <w:basedOn w:val="DefaultParagraphFont"/>
    <w:uiPriority w:val="99"/>
    <w:semiHidden/>
    <w:rsid w:val="008B1C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1C5A"/>
    <w:rPr>
      <w:rFonts w:eastAsia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87ECA"/>
    <w:rPr>
      <w:rFonts w:ascii="Times New Roman" w:hAnsi="Times New Roman"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B1C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87ECA"/>
    <w:rPr>
      <w:rFonts w:ascii="Times New Roman" w:hAnsi="Times New Roman" w:cs="Times New Roman"/>
      <w:b/>
      <w:bCs/>
      <w:sz w:val="20"/>
      <w:szCs w:val="20"/>
      <w:lang w:val="fr-FR"/>
    </w:rPr>
  </w:style>
  <w:style w:type="numbering" w:customStyle="1" w:styleId="Bullets">
    <w:name w:val="Bullets"/>
    <w:rsid w:val="00F17CF3"/>
    <w:pPr>
      <w:numPr>
        <w:numId w:val="5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3E17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E17D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3E17D8"/>
  </w:style>
  <w:style w:type="character" w:styleId="Emphasis">
    <w:name w:val="Emphasis"/>
    <w:basedOn w:val="DefaultParagraphFont"/>
    <w:uiPriority w:val="20"/>
    <w:qFormat/>
    <w:locked/>
    <w:rsid w:val="00154DFD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154DFD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076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1F0D3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4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8412">
              <w:marLeft w:val="0"/>
              <w:marRight w:val="11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58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916091">
                      <w:marLeft w:val="-110"/>
                      <w:marRight w:val="-1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9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1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9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240277">
                          <w:marLeft w:val="0"/>
                          <w:marRight w:val="0"/>
                          <w:marTop w:val="5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580882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205762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828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226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0685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196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661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520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65191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4603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23847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6392131">
                                                                          <w:marLeft w:val="0"/>
                                                                          <w:marRight w:val="97"/>
                                                                          <w:marTop w:val="88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8531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9290729">
                                                                                  <w:marLeft w:val="-97"/>
                                                                                  <w:marRight w:val="-97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3575830">
                                          <w:marLeft w:val="0"/>
                                          <w:marRight w:val="0"/>
                                          <w:marTop w:val="141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8042884">
                                              <w:marLeft w:val="124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079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09113414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724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1007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315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873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9935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951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1017969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33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139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827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1887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11997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753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7083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753343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104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02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1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29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11121909">
                                              <w:marLeft w:val="0"/>
                                              <w:marRight w:val="0"/>
                                              <w:marTop w:val="3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7016417">
                                                  <w:marLeft w:val="0"/>
                                                  <w:marRight w:val="141"/>
                                                  <w:marTop w:val="3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223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6403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93291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53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9733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13694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3605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3207856">
                                                      <w:marLeft w:val="0"/>
                                                      <w:marRight w:val="0"/>
                                                      <w:marTop w:val="10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48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178913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79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83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355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15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3356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8169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0558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500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91996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4794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3477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602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0801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473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86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0508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3971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5858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45081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24568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024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4418911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669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192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6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01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06266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114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221241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39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88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23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945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2561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807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875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777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2217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289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6816144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96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70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3073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647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242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50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0383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84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6314143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995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320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513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132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6263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161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7650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685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8623407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973203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002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90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190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145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1101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6707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8628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7014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638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5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47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363958">
                          <w:marLeft w:val="0"/>
                          <w:marRight w:val="0"/>
                          <w:marTop w:val="0"/>
                          <w:marBottom w:val="38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442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42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694809">
                                      <w:marLeft w:val="0"/>
                                      <w:marRight w:val="0"/>
                                      <w:marTop w:val="0"/>
                                      <w:marBottom w:val="71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6275483">
                                      <w:marLeft w:val="-71"/>
                                      <w:marRight w:val="-71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04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121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980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8901890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90191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158511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16211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0263235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17620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288810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42707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575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4432402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36696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581509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52751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7522574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8063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60657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122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4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593574">
              <w:marLeft w:val="0"/>
              <w:marRight w:val="0"/>
              <w:marTop w:val="0"/>
              <w:marBottom w:val="2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46402">
                  <w:marLeft w:val="9"/>
                  <w:marRight w:val="0"/>
                  <w:marTop w:val="5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29735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DADCE0"/>
                        <w:left w:val="single" w:sz="4" w:space="0" w:color="DADCE0"/>
                        <w:bottom w:val="single" w:sz="4" w:space="7" w:color="DADCE0"/>
                        <w:right w:val="single" w:sz="4" w:space="0" w:color="DADCE0"/>
                      </w:divBdr>
                      <w:divsChild>
                        <w:div w:id="24904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597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2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88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3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151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51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379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044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821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5658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5059419">
                                                                      <w:marLeft w:val="0"/>
                                                                      <w:marRight w:val="-18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5054969">
                                                                          <w:marLeft w:val="0"/>
                                                                          <w:marRight w:val="18"/>
                                                                          <w:marTop w:val="0"/>
                                                                          <w:marBottom w:val="18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3534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8868">
              <w:marLeft w:val="0"/>
              <w:marRight w:val="11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50346">
                      <w:marLeft w:val="-110"/>
                      <w:marRight w:val="-1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5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55416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5412">
              <w:marLeft w:val="0"/>
              <w:marRight w:val="0"/>
              <w:marTop w:val="0"/>
              <w:marBottom w:val="31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3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35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1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9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5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96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56897">
                          <w:marLeft w:val="0"/>
                          <w:marRight w:val="0"/>
                          <w:marTop w:val="5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234947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908098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016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31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38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156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213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501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4379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2157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01603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661403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0206271">
                                                                          <w:marLeft w:val="0"/>
                                                                          <w:marRight w:val="97"/>
                                                                          <w:marTop w:val="88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6297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3678505">
                                                                                  <w:marLeft w:val="-97"/>
                                                                                  <w:marRight w:val="-97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62671095">
                                          <w:marLeft w:val="0"/>
                                          <w:marRight w:val="0"/>
                                          <w:marTop w:val="141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9104341">
                                              <w:marLeft w:val="124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107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6918601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864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28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50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140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02661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700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6978251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33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054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192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650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984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268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271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537663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43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7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25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027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0585451">
                                              <w:marLeft w:val="0"/>
                                              <w:marRight w:val="0"/>
                                              <w:marTop w:val="3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323035">
                                                  <w:marLeft w:val="0"/>
                                                  <w:marRight w:val="141"/>
                                                  <w:marTop w:val="3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5758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660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3816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53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810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0652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895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1077311">
                                                      <w:marLeft w:val="0"/>
                                                      <w:marRight w:val="0"/>
                                                      <w:marTop w:val="106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3062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83234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828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570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7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96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032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394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1455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707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59129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9479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3530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475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730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069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408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3848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95430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80545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148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888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7532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07270157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478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748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750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850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8641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565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3555184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36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676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04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671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989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6111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6652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193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121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615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7915525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70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764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91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5010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9453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80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735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734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7389226">
                              <w:marLeft w:val="0"/>
                              <w:marRight w:val="0"/>
                              <w:marTop w:val="0"/>
                              <w:marBottom w:val="26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92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991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081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9197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4303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921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2910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21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65869159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363469">
                                  <w:marLeft w:val="0"/>
                                  <w:marRight w:val="0"/>
                                  <w:marTop w:val="0"/>
                                  <w:marBottom w:val="26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535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977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941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9632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4888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4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9424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610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6446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4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0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94232">
                          <w:marLeft w:val="0"/>
                          <w:marRight w:val="0"/>
                          <w:marTop w:val="0"/>
                          <w:marBottom w:val="38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27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81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15502">
                                      <w:marLeft w:val="0"/>
                                      <w:marRight w:val="0"/>
                                      <w:marTop w:val="0"/>
                                      <w:marBottom w:val="71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3047652">
                                      <w:marLeft w:val="-71"/>
                                      <w:marRight w:val="-71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2163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572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1085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564263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38161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125734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06357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78925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0980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0102370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3372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195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234080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4021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025832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25982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3786972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76597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291729">
                                                      <w:marLeft w:val="14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2631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741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7081">
              <w:marLeft w:val="0"/>
              <w:marRight w:val="0"/>
              <w:marTop w:val="0"/>
              <w:marBottom w:val="2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41508">
                  <w:marLeft w:val="9"/>
                  <w:marRight w:val="0"/>
                  <w:marTop w:val="5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3597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DADCE0"/>
                        <w:left w:val="single" w:sz="4" w:space="0" w:color="DADCE0"/>
                        <w:bottom w:val="single" w:sz="4" w:space="7" w:color="DADCE0"/>
                        <w:right w:val="single" w:sz="4" w:space="0" w:color="DADCE0"/>
                      </w:divBdr>
                      <w:divsChild>
                        <w:div w:id="38772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203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338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41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124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767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625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3885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7505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5547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78058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7491600">
                                                                      <w:marLeft w:val="0"/>
                                                                      <w:marRight w:val="-18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7702637">
                                                                          <w:marLeft w:val="0"/>
                                                                          <w:marRight w:val="18"/>
                                                                          <w:marTop w:val="0"/>
                                                                          <w:marBottom w:val="18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9554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9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1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7989">
              <w:marLeft w:val="0"/>
              <w:marRight w:val="97"/>
              <w:marTop w:val="8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4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143465">
                      <w:marLeft w:val="-97"/>
                      <w:marRight w:val="-9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8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edf.k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ejan.baskic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E6848-D675-41DE-BB94-15E29E737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1923</Words>
  <Characters>13477</Characters>
  <Application>Microsoft Office Word</Application>
  <DocSecurity>0</DocSecurity>
  <Lines>112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Gordana Radic</cp:lastModifiedBy>
  <cp:revision>2</cp:revision>
  <cp:lastPrinted>2015-09-28T07:25:00Z</cp:lastPrinted>
  <dcterms:created xsi:type="dcterms:W3CDTF">2025-09-15T18:39:00Z</dcterms:created>
  <dcterms:modified xsi:type="dcterms:W3CDTF">2025-09-15T18:39:00Z</dcterms:modified>
</cp:coreProperties>
</file>